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496F" w14:textId="77777777" w:rsidR="00214A28" w:rsidRPr="00C4481F" w:rsidRDefault="00214A28">
      <w:pPr>
        <w:rPr>
          <w:rFonts w:ascii="Times New Roman" w:hAnsi="Times New Roman"/>
        </w:rPr>
      </w:pPr>
    </w:p>
    <w:p w14:paraId="11341459" w14:textId="668C16D8" w:rsidR="00214A28" w:rsidRPr="00B263A8" w:rsidRDefault="00B263A8" w:rsidP="00B263A8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263A8">
        <w:rPr>
          <w:rFonts w:ascii="Times New Roman" w:hAnsi="Times New Roman"/>
          <w:b/>
          <w:bCs/>
          <w:sz w:val="28"/>
          <w:szCs w:val="28"/>
        </w:rPr>
        <w:t>98/2021. sz.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</w:t>
      </w:r>
      <w:r w:rsidRPr="00B263A8">
        <w:rPr>
          <w:rFonts w:ascii="Times New Roman" w:hAnsi="Times New Roman"/>
          <w:b/>
          <w:bCs/>
          <w:sz w:val="28"/>
          <w:szCs w:val="28"/>
        </w:rPr>
        <w:t>t</w:t>
      </w:r>
      <w:proofErr w:type="spellEnd"/>
      <w:r w:rsidRPr="00B263A8">
        <w:rPr>
          <w:rFonts w:ascii="Times New Roman" w:hAnsi="Times New Roman"/>
          <w:b/>
          <w:bCs/>
          <w:sz w:val="28"/>
          <w:szCs w:val="28"/>
        </w:rPr>
        <w:t>. 1. sz. melléklet</w:t>
      </w:r>
    </w:p>
    <w:p w14:paraId="15FD58D3" w14:textId="77777777" w:rsidR="00214A28" w:rsidRPr="00C4481F" w:rsidRDefault="00214A28">
      <w:pPr>
        <w:rPr>
          <w:rFonts w:ascii="Times New Roman" w:hAnsi="Times New Roman"/>
        </w:rPr>
      </w:pPr>
    </w:p>
    <w:p w14:paraId="07084555" w14:textId="5F4891B9" w:rsidR="00214A28" w:rsidRPr="00C4481F" w:rsidRDefault="00214A28" w:rsidP="0023573F">
      <w:pPr>
        <w:jc w:val="center"/>
        <w:rPr>
          <w:rFonts w:ascii="Times New Roman" w:hAnsi="Times New Roman"/>
          <w:sz w:val="72"/>
          <w:szCs w:val="72"/>
        </w:rPr>
      </w:pPr>
      <w:r w:rsidRPr="00C4481F">
        <w:rPr>
          <w:rFonts w:ascii="Times New Roman" w:hAnsi="Times New Roman"/>
          <w:sz w:val="72"/>
          <w:szCs w:val="72"/>
        </w:rPr>
        <w:t>SZÉKELY BERTALAN MŰVELŐDÉSI HÁZ ÉS KÖNYVTÁR</w:t>
      </w:r>
    </w:p>
    <w:p w14:paraId="63588673" w14:textId="77777777" w:rsidR="00214A28" w:rsidRPr="00C4481F" w:rsidRDefault="00214A28" w:rsidP="00214A28">
      <w:pPr>
        <w:jc w:val="center"/>
        <w:rPr>
          <w:rFonts w:ascii="Times New Roman" w:hAnsi="Times New Roman"/>
          <w:sz w:val="28"/>
          <w:szCs w:val="28"/>
        </w:rPr>
      </w:pPr>
      <w:r w:rsidRPr="00C4481F">
        <w:rPr>
          <w:rFonts w:ascii="Times New Roman" w:hAnsi="Times New Roman"/>
          <w:sz w:val="28"/>
          <w:szCs w:val="28"/>
        </w:rPr>
        <w:t>SZERVEZETI ÉS MŰKÖDÉSI</w:t>
      </w:r>
    </w:p>
    <w:p w14:paraId="562AC8EF" w14:textId="77777777" w:rsidR="00214A28" w:rsidRPr="00C4481F" w:rsidRDefault="00214A28" w:rsidP="00214A28">
      <w:pPr>
        <w:jc w:val="center"/>
        <w:rPr>
          <w:rFonts w:ascii="Times New Roman" w:hAnsi="Times New Roman"/>
          <w:sz w:val="28"/>
          <w:szCs w:val="28"/>
        </w:rPr>
      </w:pPr>
      <w:r w:rsidRPr="00C4481F">
        <w:rPr>
          <w:rFonts w:ascii="Times New Roman" w:hAnsi="Times New Roman"/>
          <w:sz w:val="28"/>
          <w:szCs w:val="28"/>
        </w:rPr>
        <w:t xml:space="preserve"> SZABÁLYZATA</w:t>
      </w:r>
    </w:p>
    <w:p w14:paraId="426B6CE3" w14:textId="77777777" w:rsidR="00214A28" w:rsidRPr="00C4481F" w:rsidRDefault="00214A28" w:rsidP="00214A28">
      <w:pPr>
        <w:jc w:val="center"/>
        <w:rPr>
          <w:rFonts w:ascii="Times New Roman" w:hAnsi="Times New Roman"/>
          <w:sz w:val="28"/>
          <w:szCs w:val="28"/>
        </w:rPr>
      </w:pPr>
    </w:p>
    <w:p w14:paraId="31985927" w14:textId="77777777" w:rsidR="0023573F" w:rsidRPr="00916D29" w:rsidRDefault="0023573F" w:rsidP="0023573F">
      <w:pPr>
        <w:jc w:val="center"/>
        <w:rPr>
          <w:rFonts w:ascii="Times New Roman" w:hAnsi="Times New Roman"/>
          <w:sz w:val="28"/>
          <w:szCs w:val="28"/>
          <w:highlight w:val="green"/>
        </w:rPr>
      </w:pPr>
      <w:r w:rsidRPr="00916D29">
        <w:rPr>
          <w:rFonts w:ascii="Times New Roman" w:hAnsi="Times New Roman"/>
          <w:sz w:val="28"/>
          <w:szCs w:val="28"/>
          <w:highlight w:val="green"/>
        </w:rPr>
        <w:t>Jóváhagyta Szada Nagyközség Önkormányzat Képviselő-testülete a …/2021.(…) KT-határozattal</w:t>
      </w:r>
    </w:p>
    <w:p w14:paraId="3CA1043C" w14:textId="77777777" w:rsidR="0023573F" w:rsidRPr="00916D29" w:rsidRDefault="0023573F" w:rsidP="0023573F">
      <w:pPr>
        <w:jc w:val="center"/>
        <w:rPr>
          <w:rFonts w:ascii="Times New Roman" w:hAnsi="Times New Roman"/>
          <w:sz w:val="28"/>
          <w:szCs w:val="28"/>
          <w:highlight w:val="green"/>
        </w:rPr>
      </w:pPr>
      <w:r w:rsidRPr="00916D29">
        <w:rPr>
          <w:rFonts w:ascii="Times New Roman" w:hAnsi="Times New Roman"/>
          <w:sz w:val="28"/>
          <w:szCs w:val="28"/>
          <w:highlight w:val="green"/>
        </w:rPr>
        <w:t>Hatálybalépés dátuma: 2021. október 1.</w:t>
      </w:r>
    </w:p>
    <w:p w14:paraId="082C4E30" w14:textId="77777777" w:rsidR="0023573F" w:rsidRPr="00916D29" w:rsidRDefault="0023573F" w:rsidP="0023573F">
      <w:pPr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26C0397E" w14:textId="77777777" w:rsidR="0023573F" w:rsidRPr="00916D29" w:rsidRDefault="0023573F" w:rsidP="0023573F">
      <w:pPr>
        <w:jc w:val="center"/>
        <w:rPr>
          <w:rFonts w:ascii="Times New Roman" w:hAnsi="Times New Roman"/>
          <w:sz w:val="28"/>
          <w:szCs w:val="28"/>
          <w:highlight w:val="green"/>
        </w:rPr>
      </w:pPr>
      <w:r w:rsidRPr="00916D29">
        <w:rPr>
          <w:rFonts w:ascii="Times New Roman" w:hAnsi="Times New Roman"/>
          <w:sz w:val="28"/>
          <w:szCs w:val="28"/>
          <w:highlight w:val="green"/>
        </w:rPr>
        <w:t>Szada, 2021. szeptember 30.</w:t>
      </w:r>
    </w:p>
    <w:p w14:paraId="376A5723" w14:textId="77777777" w:rsidR="0023573F" w:rsidRPr="00916D29" w:rsidRDefault="0023573F" w:rsidP="0023573F">
      <w:pPr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059DB4AF" w14:textId="77777777" w:rsidR="0023573F" w:rsidRPr="00916D29" w:rsidRDefault="0023573F" w:rsidP="0023573F">
      <w:pPr>
        <w:jc w:val="center"/>
        <w:rPr>
          <w:rFonts w:ascii="Times New Roman" w:hAnsi="Times New Roman"/>
          <w:sz w:val="28"/>
          <w:szCs w:val="28"/>
          <w:highlight w:val="green"/>
        </w:rPr>
      </w:pP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  <w:t xml:space="preserve"> Pintér Lajos</w:t>
      </w:r>
    </w:p>
    <w:p w14:paraId="2E3D282B" w14:textId="0E293E52" w:rsidR="00214A28" w:rsidRPr="00C4481F" w:rsidRDefault="0023573F" w:rsidP="0023573F">
      <w:pPr>
        <w:jc w:val="center"/>
        <w:rPr>
          <w:rFonts w:ascii="Times New Roman" w:hAnsi="Times New Roman"/>
          <w:sz w:val="28"/>
          <w:szCs w:val="28"/>
        </w:rPr>
      </w:pP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</w:r>
      <w:r w:rsidRPr="00916D29">
        <w:rPr>
          <w:rFonts w:ascii="Times New Roman" w:hAnsi="Times New Roman"/>
          <w:sz w:val="28"/>
          <w:szCs w:val="28"/>
          <w:highlight w:val="green"/>
        </w:rPr>
        <w:tab/>
        <w:t xml:space="preserve">          polgármester</w:t>
      </w:r>
    </w:p>
    <w:p w14:paraId="7B3ABC14" w14:textId="77777777" w:rsidR="00214A28" w:rsidRPr="00C4481F" w:rsidRDefault="00214A28" w:rsidP="00214A28">
      <w:pPr>
        <w:jc w:val="center"/>
        <w:rPr>
          <w:rFonts w:ascii="Times New Roman" w:hAnsi="Times New Roman"/>
          <w:sz w:val="28"/>
          <w:szCs w:val="28"/>
        </w:rPr>
      </w:pPr>
    </w:p>
    <w:p w14:paraId="174E4FE4" w14:textId="77777777" w:rsidR="00214A28" w:rsidRPr="00916D29" w:rsidRDefault="0091096B" w:rsidP="00214A28">
      <w:pPr>
        <w:jc w:val="center"/>
        <w:rPr>
          <w:rFonts w:ascii="Times New Roman" w:hAnsi="Times New Roman"/>
          <w:strike/>
          <w:sz w:val="32"/>
          <w:szCs w:val="32"/>
          <w:highlight w:val="yellow"/>
        </w:rPr>
      </w:pPr>
      <w:r w:rsidRPr="00916D29">
        <w:rPr>
          <w:rFonts w:ascii="Times New Roman" w:hAnsi="Times New Roman"/>
          <w:strike/>
          <w:sz w:val="32"/>
          <w:szCs w:val="32"/>
          <w:highlight w:val="yellow"/>
        </w:rPr>
        <w:t xml:space="preserve">Jóváhagyva: </w:t>
      </w:r>
    </w:p>
    <w:p w14:paraId="325BA4C9" w14:textId="77777777" w:rsidR="0091096B" w:rsidRPr="00916D29" w:rsidRDefault="0091096B" w:rsidP="00214A28">
      <w:pPr>
        <w:jc w:val="center"/>
        <w:rPr>
          <w:rFonts w:ascii="Times New Roman" w:hAnsi="Times New Roman"/>
          <w:strike/>
          <w:sz w:val="18"/>
          <w:szCs w:val="18"/>
          <w:highlight w:val="yellow"/>
        </w:rPr>
      </w:pPr>
      <w:proofErr w:type="gramStart"/>
      <w:r w:rsidRPr="00916D29">
        <w:rPr>
          <w:rFonts w:ascii="Times New Roman" w:hAnsi="Times New Roman"/>
          <w:strike/>
          <w:sz w:val="18"/>
          <w:szCs w:val="18"/>
          <w:highlight w:val="yellow"/>
        </w:rPr>
        <w:t>Dátum:.................</w:t>
      </w:r>
      <w:proofErr w:type="gramEnd"/>
    </w:p>
    <w:p w14:paraId="00CD8D63" w14:textId="77777777" w:rsidR="009D16C3" w:rsidRPr="0023573F" w:rsidRDefault="009D16C3" w:rsidP="009D16C3">
      <w:pPr>
        <w:rPr>
          <w:rFonts w:ascii="Times New Roman" w:hAnsi="Times New Roman"/>
          <w:strike/>
          <w:sz w:val="18"/>
          <w:szCs w:val="18"/>
        </w:rPr>
      </w:pPr>
      <w:r w:rsidRPr="00916D29">
        <w:rPr>
          <w:rFonts w:ascii="Times New Roman" w:hAnsi="Times New Roman"/>
          <w:strike/>
          <w:sz w:val="18"/>
          <w:szCs w:val="18"/>
          <w:highlight w:val="yellow"/>
        </w:rPr>
        <w:t>Polgármester                                                                                                                                                            Jegyző</w:t>
      </w:r>
    </w:p>
    <w:p w14:paraId="68B5C4B0" w14:textId="7E0B6069" w:rsidR="0091096B" w:rsidRDefault="0091096B" w:rsidP="00214A28">
      <w:pPr>
        <w:jc w:val="center"/>
        <w:rPr>
          <w:rFonts w:ascii="Times New Roman" w:hAnsi="Times New Roman"/>
          <w:sz w:val="18"/>
          <w:szCs w:val="18"/>
        </w:rPr>
      </w:pPr>
    </w:p>
    <w:p w14:paraId="157EA62A" w14:textId="77777777" w:rsidR="0023573F" w:rsidRPr="00C4481F" w:rsidRDefault="0023573F" w:rsidP="00214A28">
      <w:pPr>
        <w:jc w:val="center"/>
        <w:rPr>
          <w:rFonts w:ascii="Times New Roman" w:hAnsi="Times New Roman"/>
          <w:sz w:val="18"/>
          <w:szCs w:val="18"/>
        </w:rPr>
      </w:pPr>
    </w:p>
    <w:p w14:paraId="204776D9" w14:textId="77777777" w:rsidR="00C4481F" w:rsidRPr="00C4481F" w:rsidRDefault="00C4481F" w:rsidP="00214A28">
      <w:pPr>
        <w:jc w:val="center"/>
        <w:rPr>
          <w:rFonts w:ascii="Times New Roman" w:hAnsi="Times New Roman"/>
          <w:sz w:val="18"/>
          <w:szCs w:val="18"/>
        </w:rPr>
      </w:pPr>
    </w:p>
    <w:p w14:paraId="70A718C7" w14:textId="77777777" w:rsidR="00EF7DB9" w:rsidRPr="00916D29" w:rsidRDefault="00EF7DB9" w:rsidP="00C4481F">
      <w:pPr>
        <w:pStyle w:val="TJ1"/>
        <w:rPr>
          <w:strike/>
          <w:highlight w:val="yellow"/>
        </w:rPr>
      </w:pPr>
      <w:r w:rsidRPr="00916D29">
        <w:rPr>
          <w:strike/>
          <w:highlight w:val="yellow"/>
        </w:rPr>
        <w:lastRenderedPageBreak/>
        <w:t>TARTALOM</w:t>
      </w:r>
    </w:p>
    <w:p w14:paraId="556E821A" w14:textId="77777777" w:rsidR="00C4481F" w:rsidRPr="00916D29" w:rsidRDefault="00C4481F" w:rsidP="00C4481F">
      <w:pPr>
        <w:rPr>
          <w:strike/>
          <w:highlight w:val="yellow"/>
        </w:rPr>
      </w:pPr>
    </w:p>
    <w:p w14:paraId="0B820A5F" w14:textId="77777777" w:rsidR="00627D56" w:rsidRPr="00916D29" w:rsidRDefault="00627D56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Általános rendelkezések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3</w:t>
      </w:r>
    </w:p>
    <w:p w14:paraId="16D499B5" w14:textId="77777777" w:rsidR="00627D56" w:rsidRPr="00916D29" w:rsidRDefault="00627D56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Székely Bertalan Művelődési Ház és Könyvtár feladatai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4</w:t>
      </w:r>
    </w:p>
    <w:p w14:paraId="75197B42" w14:textId="77777777" w:rsidR="00627D56" w:rsidRPr="00916D29" w:rsidRDefault="00372ED3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Tevékenysége a kormányzati funkciók szerint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CD25D4" w:rsidRPr="00916D29">
        <w:rPr>
          <w:rFonts w:ascii="Times New Roman" w:hAnsi="Times New Roman"/>
          <w:strike/>
          <w:sz w:val="24"/>
          <w:szCs w:val="24"/>
          <w:highlight w:val="yellow"/>
        </w:rPr>
        <w:t>4</w:t>
      </w:r>
    </w:p>
    <w:p w14:paraId="6D9A9041" w14:textId="77777777" w:rsidR="00627D56" w:rsidRPr="00916D29" w:rsidRDefault="002C3F92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Székely Bertalan Művelődési Ház és Könyvtár </w:t>
      </w:r>
      <w:r w:rsidR="00372ED3" w:rsidRPr="00916D29">
        <w:rPr>
          <w:rFonts w:ascii="Times New Roman" w:hAnsi="Times New Roman"/>
          <w:strike/>
          <w:sz w:val="24"/>
          <w:szCs w:val="24"/>
          <w:highlight w:val="yellow"/>
        </w:rPr>
        <w:t>s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zervezeti egységei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5</w:t>
      </w:r>
    </w:p>
    <w:p w14:paraId="5D9D026D" w14:textId="77777777" w:rsidR="002C3F92" w:rsidRPr="00916D29" w:rsidRDefault="002C3F92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 könyvtárra vonatkozó külön szabályok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6</w:t>
      </w:r>
    </w:p>
    <w:p w14:paraId="6B72F054" w14:textId="77777777" w:rsidR="002C3F92" w:rsidRPr="00916D29" w:rsidRDefault="00372ED3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 Székely Bertalan Művelődési Ház és Könyvtár szervezete és működése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7</w:t>
      </w:r>
    </w:p>
    <w:p w14:paraId="337AB376" w14:textId="77777777" w:rsidR="002C3F92" w:rsidRPr="00916D29" w:rsidRDefault="00372ED3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dolgozói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2C3F92" w:rsidRPr="00916D29">
        <w:rPr>
          <w:rFonts w:ascii="Times New Roman" w:hAnsi="Times New Roman"/>
          <w:strike/>
          <w:sz w:val="24"/>
          <w:szCs w:val="24"/>
          <w:highlight w:val="yellow"/>
        </w:rPr>
        <w:t>8</w:t>
      </w:r>
    </w:p>
    <w:p w14:paraId="054393E8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külső kapcsolatai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8</w:t>
      </w:r>
    </w:p>
    <w:p w14:paraId="0C8DDD30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munkarendje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9</w:t>
      </w:r>
    </w:p>
    <w:p w14:paraId="396B2CDD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789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rögzített munkarendje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372ED3" w:rsidRPr="00916D29">
        <w:rPr>
          <w:rFonts w:ascii="Times New Roman" w:hAnsi="Times New Roman"/>
          <w:strike/>
          <w:sz w:val="24"/>
          <w:szCs w:val="24"/>
          <w:highlight w:val="yellow"/>
        </w:rPr>
        <w:t>1</w:t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0</w:t>
      </w:r>
    </w:p>
    <w:p w14:paraId="5FA4FD7D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789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védelme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2C3F92" w:rsidRPr="00916D29">
        <w:rPr>
          <w:rFonts w:ascii="Times New Roman" w:hAnsi="Times New Roman"/>
          <w:strike/>
          <w:sz w:val="24"/>
          <w:szCs w:val="24"/>
          <w:highlight w:val="yellow"/>
        </w:rPr>
        <w:t>1</w:t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0</w:t>
      </w:r>
    </w:p>
    <w:p w14:paraId="579D9121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789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bélyegző lenyomata és használata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372ED3" w:rsidRPr="00916D29">
        <w:rPr>
          <w:rFonts w:ascii="Times New Roman" w:hAnsi="Times New Roman"/>
          <w:strike/>
          <w:sz w:val="24"/>
          <w:szCs w:val="24"/>
          <w:highlight w:val="yellow"/>
        </w:rPr>
        <w:t>1</w:t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1</w:t>
      </w:r>
    </w:p>
    <w:p w14:paraId="52D58E55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789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jelképei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372ED3" w:rsidRPr="00916D29">
        <w:rPr>
          <w:rFonts w:ascii="Times New Roman" w:hAnsi="Times New Roman"/>
          <w:strike/>
          <w:sz w:val="24"/>
          <w:szCs w:val="24"/>
          <w:highlight w:val="yellow"/>
        </w:rPr>
        <w:t>1</w:t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2</w:t>
      </w:r>
    </w:p>
    <w:p w14:paraId="65C22992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789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Szervezeti szabályalkotásról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372ED3" w:rsidRPr="00916D29">
        <w:rPr>
          <w:rFonts w:ascii="Times New Roman" w:hAnsi="Times New Roman"/>
          <w:strike/>
          <w:sz w:val="24"/>
          <w:szCs w:val="24"/>
          <w:highlight w:val="yellow"/>
        </w:rPr>
        <w:t>1</w:t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3</w:t>
      </w:r>
    </w:p>
    <w:p w14:paraId="64C1A5F2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789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Zárórendelkezések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2C3F92" w:rsidRPr="00916D29">
        <w:rPr>
          <w:rFonts w:ascii="Times New Roman" w:hAnsi="Times New Roman"/>
          <w:strike/>
          <w:sz w:val="24"/>
          <w:szCs w:val="24"/>
          <w:highlight w:val="yellow"/>
        </w:rPr>
        <w:t>1</w:t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3</w:t>
      </w:r>
    </w:p>
    <w:p w14:paraId="740821EF" w14:textId="77777777" w:rsidR="002C3F92" w:rsidRPr="00916D29" w:rsidRDefault="00A741A4" w:rsidP="009338C1">
      <w:pPr>
        <w:pStyle w:val="Listaszerbekezds"/>
        <w:numPr>
          <w:ilvl w:val="0"/>
          <w:numId w:val="24"/>
        </w:numPr>
        <w:tabs>
          <w:tab w:val="left" w:pos="8789"/>
        </w:tabs>
        <w:spacing w:before="240" w:line="36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Mellékletek</w:t>
      </w:r>
      <w:r w:rsidR="00C4481F" w:rsidRPr="00916D29">
        <w:rPr>
          <w:rFonts w:ascii="Times New Roman" w:hAnsi="Times New Roman"/>
          <w:strike/>
          <w:sz w:val="24"/>
          <w:szCs w:val="24"/>
          <w:highlight w:val="yellow"/>
          <w:u w:val="dotted"/>
        </w:rPr>
        <w:tab/>
      </w:r>
      <w:r w:rsidR="002C3F92" w:rsidRPr="00916D29">
        <w:rPr>
          <w:rFonts w:ascii="Times New Roman" w:hAnsi="Times New Roman"/>
          <w:strike/>
          <w:sz w:val="24"/>
          <w:szCs w:val="24"/>
          <w:highlight w:val="yellow"/>
        </w:rPr>
        <w:t>1</w:t>
      </w:r>
      <w:r w:rsidR="009338C1" w:rsidRPr="00916D29">
        <w:rPr>
          <w:rFonts w:ascii="Times New Roman" w:hAnsi="Times New Roman"/>
          <w:strike/>
          <w:sz w:val="24"/>
          <w:szCs w:val="24"/>
          <w:highlight w:val="yellow"/>
        </w:rPr>
        <w:t>3</w:t>
      </w:r>
    </w:p>
    <w:p w14:paraId="770AB2AD" w14:textId="77777777" w:rsidR="00627D56" w:rsidRPr="00916D29" w:rsidRDefault="00627D56" w:rsidP="00627D56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14:paraId="70758391" w14:textId="77777777" w:rsidR="00627D56" w:rsidRPr="00916D29" w:rsidRDefault="00627D56" w:rsidP="00627D56">
      <w:pPr>
        <w:rPr>
          <w:rFonts w:ascii="Times New Roman" w:hAnsi="Times New Roman"/>
          <w:strike/>
          <w:sz w:val="24"/>
          <w:szCs w:val="24"/>
        </w:rPr>
      </w:pPr>
    </w:p>
    <w:p w14:paraId="67454118" w14:textId="77777777" w:rsidR="00627D56" w:rsidRPr="00916D29" w:rsidRDefault="00627D56" w:rsidP="00627D56">
      <w:pPr>
        <w:rPr>
          <w:rFonts w:ascii="Times New Roman" w:hAnsi="Times New Roman"/>
          <w:strike/>
          <w:sz w:val="24"/>
          <w:szCs w:val="24"/>
        </w:rPr>
      </w:pPr>
    </w:p>
    <w:p w14:paraId="66DF1374" w14:textId="77777777" w:rsidR="00C4481F" w:rsidRPr="00916D29" w:rsidRDefault="00C4481F" w:rsidP="00627D56">
      <w:pPr>
        <w:rPr>
          <w:rFonts w:ascii="Times New Roman" w:hAnsi="Times New Roman"/>
          <w:strike/>
          <w:sz w:val="24"/>
          <w:szCs w:val="24"/>
        </w:rPr>
      </w:pPr>
    </w:p>
    <w:p w14:paraId="16FA2BE6" w14:textId="77777777" w:rsidR="00EF7DB9" w:rsidRPr="00142085" w:rsidRDefault="00EF7DB9" w:rsidP="00C4481F">
      <w:pPr>
        <w:pStyle w:val="TJ1"/>
        <w:rPr>
          <w:sz w:val="24"/>
          <w:szCs w:val="24"/>
        </w:rPr>
      </w:pPr>
    </w:p>
    <w:p w14:paraId="1672D978" w14:textId="77777777" w:rsidR="00EF7DB9" w:rsidRDefault="00EF7DB9" w:rsidP="00C4481F">
      <w:pPr>
        <w:pStyle w:val="TJ1"/>
        <w:rPr>
          <w:sz w:val="24"/>
          <w:szCs w:val="24"/>
        </w:rPr>
      </w:pPr>
    </w:p>
    <w:p w14:paraId="4F0D8BF0" w14:textId="77777777" w:rsidR="009338C1" w:rsidRDefault="009338C1" w:rsidP="009338C1"/>
    <w:p w14:paraId="55BE4AA1" w14:textId="77777777" w:rsidR="009338C1" w:rsidRDefault="009338C1" w:rsidP="009338C1"/>
    <w:p w14:paraId="0041F788" w14:textId="77777777" w:rsidR="009338C1" w:rsidRDefault="009338C1" w:rsidP="009338C1"/>
    <w:p w14:paraId="7DC1C53D" w14:textId="77777777" w:rsidR="009338C1" w:rsidRPr="009338C1" w:rsidRDefault="009338C1" w:rsidP="009338C1"/>
    <w:p w14:paraId="0DB8B524" w14:textId="77777777" w:rsidR="00627D56" w:rsidRPr="00142085" w:rsidRDefault="00CC6085" w:rsidP="00C4481F">
      <w:pPr>
        <w:pStyle w:val="TJ1"/>
        <w:rPr>
          <w:rFonts w:eastAsia="Times New Roman"/>
          <w:smallCaps/>
          <w:sz w:val="24"/>
          <w:szCs w:val="24"/>
          <w:lang w:eastAsia="hu-HU"/>
        </w:rPr>
      </w:pPr>
      <w:r w:rsidRPr="00142085">
        <w:rPr>
          <w:sz w:val="24"/>
          <w:szCs w:val="24"/>
        </w:rPr>
        <w:fldChar w:fldCharType="begin"/>
      </w:r>
      <w:r w:rsidR="00EF7DB9" w:rsidRPr="00142085">
        <w:rPr>
          <w:sz w:val="24"/>
          <w:szCs w:val="24"/>
        </w:rPr>
        <w:instrText xml:space="preserve"> TOC \o "1-3" \h \z \u </w:instrText>
      </w:r>
      <w:r w:rsidRPr="00142085">
        <w:rPr>
          <w:sz w:val="24"/>
          <w:szCs w:val="24"/>
        </w:rPr>
        <w:fldChar w:fldCharType="separate"/>
      </w:r>
    </w:p>
    <w:p w14:paraId="0209F13C" w14:textId="77777777" w:rsidR="00EF7DB9" w:rsidRPr="00142085" w:rsidRDefault="00EF7DB9" w:rsidP="00EF7DB9">
      <w:pPr>
        <w:pStyle w:val="TJ2"/>
        <w:tabs>
          <w:tab w:val="right" w:leader="dot" w:pos="9062"/>
        </w:tabs>
        <w:rPr>
          <w:rFonts w:eastAsia="Times New Roman"/>
          <w:smallCaps w:val="0"/>
          <w:noProof/>
          <w:color w:val="000000"/>
          <w:sz w:val="24"/>
          <w:szCs w:val="24"/>
          <w:lang w:eastAsia="hu-HU"/>
        </w:rPr>
      </w:pPr>
    </w:p>
    <w:p w14:paraId="52784564" w14:textId="77777777" w:rsidR="00EF7DB9" w:rsidRPr="00142085" w:rsidRDefault="00CC6085" w:rsidP="00EF7DB9">
      <w:pPr>
        <w:rPr>
          <w:rFonts w:ascii="Times New Roman" w:hAnsi="Times New Roman"/>
          <w:sz w:val="24"/>
          <w:szCs w:val="24"/>
        </w:rPr>
      </w:pPr>
      <w:r w:rsidRPr="00142085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6B0AE8D1" w14:textId="77777777" w:rsidR="000A05A7" w:rsidRPr="00142085" w:rsidRDefault="00F021F5" w:rsidP="004E45D5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lastRenderedPageBreak/>
        <w:t>Általános rendelkezések</w:t>
      </w:r>
    </w:p>
    <w:p w14:paraId="1C928274" w14:textId="77777777" w:rsidR="00E12E1E" w:rsidRPr="00142085" w:rsidRDefault="00E12E1E" w:rsidP="004E45D5">
      <w:pPr>
        <w:pStyle w:val="Listaszerbekezds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BA35E9A" w14:textId="01A97447" w:rsidR="00F021F5" w:rsidRPr="00142085" w:rsidRDefault="00F021F5" w:rsidP="00142085">
      <w:pPr>
        <w:pStyle w:val="Listaszerbekezds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42085">
        <w:rPr>
          <w:rFonts w:ascii="Times New Roman" w:hAnsi="Times New Roman"/>
          <w:b/>
          <w:sz w:val="24"/>
          <w:szCs w:val="24"/>
        </w:rPr>
        <w:t>A Szervezeti és Működési Szabályzat tartalmát a</w:t>
      </w:r>
      <w:r w:rsidR="00CD0B7C">
        <w:rPr>
          <w:rFonts w:ascii="Times New Roman" w:hAnsi="Times New Roman"/>
          <w:b/>
          <w:sz w:val="24"/>
          <w:szCs w:val="24"/>
        </w:rPr>
        <w:t xml:space="preserve">z államháztartásról szóló </w:t>
      </w:r>
      <w:r w:rsidR="0023573F" w:rsidRPr="0023573F">
        <w:rPr>
          <w:rFonts w:ascii="Times New Roman" w:hAnsi="Times New Roman"/>
          <w:b/>
          <w:sz w:val="24"/>
          <w:szCs w:val="24"/>
          <w:highlight w:val="green"/>
        </w:rPr>
        <w:t>törvény</w:t>
      </w:r>
      <w:r w:rsidR="0023573F">
        <w:rPr>
          <w:rFonts w:ascii="Times New Roman" w:hAnsi="Times New Roman"/>
          <w:b/>
          <w:sz w:val="24"/>
          <w:szCs w:val="24"/>
        </w:rPr>
        <w:t xml:space="preserve"> </w:t>
      </w:r>
      <w:r w:rsidR="00CD0B7C">
        <w:rPr>
          <w:rFonts w:ascii="Times New Roman" w:hAnsi="Times New Roman"/>
          <w:b/>
          <w:sz w:val="24"/>
          <w:szCs w:val="24"/>
        </w:rPr>
        <w:t>végrehajtásáról</w:t>
      </w:r>
      <w:r w:rsidRPr="00142085">
        <w:rPr>
          <w:rFonts w:ascii="Times New Roman" w:hAnsi="Times New Roman"/>
          <w:b/>
          <w:sz w:val="24"/>
          <w:szCs w:val="24"/>
        </w:rPr>
        <w:t xml:space="preserve"> 368/2011</w:t>
      </w:r>
      <w:r w:rsidR="006D0135" w:rsidRPr="00142085">
        <w:rPr>
          <w:rFonts w:ascii="Times New Roman" w:hAnsi="Times New Roman"/>
          <w:b/>
          <w:sz w:val="24"/>
          <w:szCs w:val="24"/>
        </w:rPr>
        <w:t xml:space="preserve">. </w:t>
      </w:r>
      <w:r w:rsidRPr="00142085">
        <w:rPr>
          <w:rFonts w:ascii="Times New Roman" w:hAnsi="Times New Roman"/>
          <w:b/>
          <w:sz w:val="24"/>
          <w:szCs w:val="24"/>
        </w:rPr>
        <w:t>(XII.31.)</w:t>
      </w:r>
      <w:r w:rsidR="00916D29">
        <w:rPr>
          <w:rFonts w:ascii="Times New Roman" w:hAnsi="Times New Roman"/>
          <w:b/>
          <w:sz w:val="24"/>
          <w:szCs w:val="24"/>
        </w:rPr>
        <w:t xml:space="preserve"> </w:t>
      </w:r>
      <w:r w:rsidRPr="00142085">
        <w:rPr>
          <w:rFonts w:ascii="Times New Roman" w:hAnsi="Times New Roman"/>
          <w:b/>
          <w:sz w:val="24"/>
          <w:szCs w:val="24"/>
        </w:rPr>
        <w:t>Kormányrendelet határozza meg</w:t>
      </w:r>
    </w:p>
    <w:p w14:paraId="05711836" w14:textId="77777777" w:rsidR="00F021F5" w:rsidRPr="00142085" w:rsidRDefault="00F021F5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2085">
        <w:rPr>
          <w:rFonts w:ascii="Times New Roman" w:hAnsi="Times New Roman"/>
          <w:sz w:val="24"/>
          <w:szCs w:val="24"/>
        </w:rPr>
        <w:t>A Szervezeti és Működési Szabályzat céljai, hogy rögzítse a Szadai Székely Bertalan Művelődési Ház és Könyvtár adatait, szervezeti felépítését, a vezető és munkatársai feladatait, jogkörét, valamint az intézmény működési szabályait.</w:t>
      </w:r>
    </w:p>
    <w:p w14:paraId="5EBA700F" w14:textId="77777777" w:rsidR="00F021F5" w:rsidRPr="000A05A7" w:rsidRDefault="00F021F5" w:rsidP="00142085">
      <w:pPr>
        <w:pStyle w:val="Listaszerbekezds"/>
        <w:numPr>
          <w:ilvl w:val="1"/>
          <w:numId w:val="3"/>
        </w:numPr>
        <w:spacing w:line="240" w:lineRule="auto"/>
        <w:ind w:left="567" w:hanging="573"/>
        <w:jc w:val="both"/>
        <w:rPr>
          <w:rFonts w:ascii="Times New Roman" w:hAnsi="Times New Roman"/>
          <w:b/>
          <w:sz w:val="24"/>
          <w:szCs w:val="24"/>
        </w:rPr>
      </w:pPr>
      <w:r w:rsidRPr="000A05A7">
        <w:rPr>
          <w:rFonts w:ascii="Times New Roman" w:hAnsi="Times New Roman"/>
          <w:b/>
          <w:sz w:val="24"/>
          <w:szCs w:val="24"/>
        </w:rPr>
        <w:t>A Székely Bertalan Művelődési Ház és Könyvtár működés</w:t>
      </w:r>
      <w:r w:rsidR="00DB11BD" w:rsidRPr="000A05A7">
        <w:rPr>
          <w:rFonts w:ascii="Times New Roman" w:hAnsi="Times New Roman"/>
          <w:b/>
          <w:sz w:val="24"/>
          <w:szCs w:val="24"/>
        </w:rPr>
        <w:t>i</w:t>
      </w:r>
      <w:r w:rsidRPr="000A05A7">
        <w:rPr>
          <w:rFonts w:ascii="Times New Roman" w:hAnsi="Times New Roman"/>
          <w:b/>
          <w:sz w:val="24"/>
          <w:szCs w:val="24"/>
        </w:rPr>
        <w:t xml:space="preserve"> rendjét meghatáro</w:t>
      </w:r>
      <w:r w:rsidR="00DB11BD" w:rsidRPr="000A05A7">
        <w:rPr>
          <w:rFonts w:ascii="Times New Roman" w:hAnsi="Times New Roman"/>
          <w:b/>
          <w:sz w:val="24"/>
          <w:szCs w:val="24"/>
        </w:rPr>
        <w:t>zó jogszabályok és dokumentumok</w:t>
      </w:r>
    </w:p>
    <w:p w14:paraId="3169E23E" w14:textId="77777777" w:rsidR="00F021F5" w:rsidRPr="000A05A7" w:rsidRDefault="00F021F5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5A7">
        <w:rPr>
          <w:rFonts w:ascii="Times New Roman" w:hAnsi="Times New Roman"/>
          <w:sz w:val="24"/>
          <w:szCs w:val="24"/>
        </w:rPr>
        <w:t xml:space="preserve">A költségvetési szerv törvényes működését a hatályos jogszabályokban </w:t>
      </w:r>
      <w:r w:rsidR="000A05A7">
        <w:rPr>
          <w:rFonts w:ascii="Times New Roman" w:hAnsi="Times New Roman"/>
          <w:sz w:val="24"/>
          <w:szCs w:val="24"/>
        </w:rPr>
        <w:t>foglalt</w:t>
      </w:r>
      <w:r w:rsidRPr="000A05A7">
        <w:rPr>
          <w:rFonts w:ascii="Times New Roman" w:hAnsi="Times New Roman"/>
          <w:sz w:val="24"/>
          <w:szCs w:val="24"/>
        </w:rPr>
        <w:t xml:space="preserve"> dokumentumok határozzák meg.</w:t>
      </w:r>
    </w:p>
    <w:p w14:paraId="4619227D" w14:textId="54F3D274" w:rsidR="00F021F5" w:rsidRPr="000A05A7" w:rsidRDefault="00F021F5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5A7">
        <w:rPr>
          <w:rFonts w:ascii="Times New Roman" w:hAnsi="Times New Roman"/>
          <w:sz w:val="24"/>
          <w:szCs w:val="24"/>
        </w:rPr>
        <w:t>Munkáját a muzeális intézményekről, a nyilvános könyvtári ellátás</w:t>
      </w:r>
      <w:r w:rsidR="00DB11BD" w:rsidRPr="000A05A7">
        <w:rPr>
          <w:rFonts w:ascii="Times New Roman" w:hAnsi="Times New Roman"/>
          <w:sz w:val="24"/>
          <w:szCs w:val="24"/>
        </w:rPr>
        <w:t>ról és közművelődésről szóló 199</w:t>
      </w:r>
      <w:r w:rsidRPr="000A05A7">
        <w:rPr>
          <w:rFonts w:ascii="Times New Roman" w:hAnsi="Times New Roman"/>
          <w:sz w:val="24"/>
          <w:szCs w:val="24"/>
        </w:rPr>
        <w:t>7. évi CX</w:t>
      </w:r>
      <w:r w:rsidR="000A05A7">
        <w:rPr>
          <w:rFonts w:ascii="Times New Roman" w:hAnsi="Times New Roman"/>
          <w:sz w:val="24"/>
          <w:szCs w:val="24"/>
        </w:rPr>
        <w:t>L</w:t>
      </w:r>
      <w:r w:rsidRPr="000A05A7">
        <w:rPr>
          <w:rFonts w:ascii="Times New Roman" w:hAnsi="Times New Roman"/>
          <w:sz w:val="24"/>
          <w:szCs w:val="24"/>
        </w:rPr>
        <w:t xml:space="preserve">. </w:t>
      </w:r>
      <w:r w:rsidR="006D0135" w:rsidRPr="000A05A7">
        <w:rPr>
          <w:rFonts w:ascii="Times New Roman" w:hAnsi="Times New Roman"/>
          <w:sz w:val="24"/>
          <w:szCs w:val="24"/>
        </w:rPr>
        <w:t>törvény,</w:t>
      </w:r>
      <w:r w:rsidR="00DB11BD" w:rsidRPr="000A05A7">
        <w:rPr>
          <w:rFonts w:ascii="Times New Roman" w:hAnsi="Times New Roman"/>
          <w:sz w:val="24"/>
          <w:szCs w:val="24"/>
        </w:rPr>
        <w:t xml:space="preserve"> valamint a Szada Nagyközség</w:t>
      </w:r>
      <w:r w:rsidRPr="000A05A7">
        <w:rPr>
          <w:rFonts w:ascii="Times New Roman" w:hAnsi="Times New Roman"/>
          <w:sz w:val="24"/>
          <w:szCs w:val="24"/>
        </w:rPr>
        <w:t xml:space="preserve"> Önkormányzat Képviselő</w:t>
      </w:r>
      <w:r w:rsidR="000A05A7">
        <w:rPr>
          <w:rFonts w:ascii="Times New Roman" w:hAnsi="Times New Roman"/>
          <w:sz w:val="24"/>
          <w:szCs w:val="24"/>
        </w:rPr>
        <w:t>-t</w:t>
      </w:r>
      <w:r w:rsidRPr="000A05A7">
        <w:rPr>
          <w:rFonts w:ascii="Times New Roman" w:hAnsi="Times New Roman"/>
          <w:sz w:val="24"/>
          <w:szCs w:val="24"/>
        </w:rPr>
        <w:t xml:space="preserve">estületének a helyi közművelődési feladatok ellátásáról szóló </w:t>
      </w:r>
      <w:r w:rsidR="00916D29" w:rsidRPr="00916D29">
        <w:rPr>
          <w:rFonts w:ascii="Times New Roman" w:hAnsi="Times New Roman"/>
          <w:sz w:val="24"/>
          <w:szCs w:val="24"/>
          <w:highlight w:val="green"/>
        </w:rPr>
        <w:t>13/2020.(VII.24.) önkormányzati rendeletben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5/2001. (IX.11)</w:t>
      </w:r>
      <w:r w:rsidRPr="00916D29">
        <w:rPr>
          <w:rFonts w:ascii="Times New Roman" w:hAnsi="Times New Roman"/>
          <w:sz w:val="24"/>
          <w:szCs w:val="24"/>
          <w:highlight w:val="yellow"/>
        </w:rPr>
        <w:t xml:space="preserve"> rendeletében</w:t>
      </w:r>
      <w:r w:rsidRPr="000A05A7">
        <w:rPr>
          <w:rFonts w:ascii="Times New Roman" w:hAnsi="Times New Roman"/>
          <w:sz w:val="24"/>
          <w:szCs w:val="24"/>
        </w:rPr>
        <w:t xml:space="preserve"> foglaltak szerint látja el.</w:t>
      </w:r>
    </w:p>
    <w:p w14:paraId="4D4CF791" w14:textId="46A6758A" w:rsidR="000A05A7" w:rsidRDefault="00F021F5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5A7">
        <w:rPr>
          <w:rFonts w:ascii="Times New Roman" w:hAnsi="Times New Roman"/>
          <w:sz w:val="24"/>
          <w:szCs w:val="24"/>
        </w:rPr>
        <w:t>Pénzügyi gazdálkodási feladatait a költségvetési szervek jogállásáról és gazdálkodásáról szóló 2008</w:t>
      </w:r>
      <w:r w:rsidR="00DB11BD" w:rsidRPr="000A05A7">
        <w:rPr>
          <w:rFonts w:ascii="Times New Roman" w:hAnsi="Times New Roman"/>
          <w:sz w:val="24"/>
          <w:szCs w:val="24"/>
        </w:rPr>
        <w:t>.évi CV</w:t>
      </w:r>
      <w:r w:rsidR="006D0135" w:rsidRPr="000A05A7">
        <w:rPr>
          <w:rFonts w:ascii="Times New Roman" w:hAnsi="Times New Roman"/>
          <w:sz w:val="24"/>
          <w:szCs w:val="24"/>
        </w:rPr>
        <w:t>.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="00DB11BD" w:rsidRPr="000A05A7">
        <w:rPr>
          <w:rFonts w:ascii="Times New Roman" w:hAnsi="Times New Roman"/>
          <w:sz w:val="24"/>
          <w:szCs w:val="24"/>
        </w:rPr>
        <w:t xml:space="preserve">törvénynek megfelelően végzi. </w:t>
      </w:r>
    </w:p>
    <w:p w14:paraId="1CC24D92" w14:textId="77777777" w:rsidR="00CD25D4" w:rsidRPr="0023573F" w:rsidRDefault="00DB11BD" w:rsidP="00CD0B7C">
      <w:pPr>
        <w:pStyle w:val="Cmsor1"/>
        <w:shd w:val="clear" w:color="auto" w:fill="FFFFFF"/>
        <w:spacing w:line="240" w:lineRule="auto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16D29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  <w:t>Munkáltatóitevékenységéta</w:t>
      </w:r>
      <w:r w:rsidR="00F021F5" w:rsidRPr="00916D29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  <w:t xml:space="preserve">közalkalmazottak jogállásáról </w:t>
      </w:r>
      <w:r w:rsidR="00FE6FD7" w:rsidRPr="00916D29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  <w:t>szóló 1</w:t>
      </w:r>
      <w:r w:rsidR="00FE6FD7" w:rsidRPr="00916D29">
        <w:rPr>
          <w:rFonts w:ascii="Times New Roman" w:hAnsi="Times New Roman" w:cs="Times New Roman"/>
          <w:strike/>
          <w:color w:val="auto"/>
          <w:spacing w:val="-5"/>
          <w:sz w:val="24"/>
          <w:szCs w:val="24"/>
          <w:highlight w:val="yellow"/>
        </w:rPr>
        <w:t>992. évi XXXIII. törvény végrehajtásáról a művészeti, a közművelődési és a közgyűjteményi területen foglalkoztatott közalkalmazottak jogviszonyával összefüggő egyes kérdések rendezésér</w:t>
      </w:r>
      <w:r w:rsidR="00CD25D4" w:rsidRPr="00916D29">
        <w:rPr>
          <w:rFonts w:ascii="Times New Roman" w:hAnsi="Times New Roman" w:cs="Times New Roman"/>
          <w:strike/>
          <w:color w:val="auto"/>
          <w:spacing w:val="-5"/>
          <w:sz w:val="24"/>
          <w:szCs w:val="24"/>
          <w:highlight w:val="yellow"/>
        </w:rPr>
        <w:t xml:space="preserve">ől </w:t>
      </w:r>
      <w:r w:rsidR="00F021F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szóló 150/1992</w:t>
      </w:r>
      <w:r w:rsidR="006D013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.</w:t>
      </w:r>
      <w:r w:rsidR="00F021F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(XI.</w:t>
      </w:r>
      <w:proofErr w:type="gramStart"/>
      <w:r w:rsidR="00F021F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20</w:t>
      </w:r>
      <w:r w:rsidR="001A257D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.</w:t>
      </w:r>
      <w:r w:rsidR="00F021F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)Kormány</w:t>
      </w:r>
      <w:r w:rsidR="006D013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r</w:t>
      </w:r>
      <w:r w:rsidR="00F021F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endelet</w:t>
      </w:r>
      <w:proofErr w:type="gramEnd"/>
      <w:r w:rsidR="00F021F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 xml:space="preserve"> </w:t>
      </w:r>
      <w:r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>határozza</w:t>
      </w:r>
      <w:r w:rsidR="00F021F5" w:rsidRPr="00916D29">
        <w:rPr>
          <w:rFonts w:ascii="Times New Roman" w:hAnsi="Times New Roman"/>
          <w:strike/>
          <w:color w:val="auto"/>
          <w:sz w:val="24"/>
          <w:szCs w:val="24"/>
          <w:highlight w:val="yellow"/>
        </w:rPr>
        <w:t xml:space="preserve"> meg.</w:t>
      </w:r>
    </w:p>
    <w:p w14:paraId="65268FFC" w14:textId="77777777" w:rsidR="00CD0B7C" w:rsidRPr="0023573F" w:rsidRDefault="00CD0B7C" w:rsidP="00CD0B7C">
      <w:pPr>
        <w:rPr>
          <w:strike/>
        </w:rPr>
      </w:pPr>
    </w:p>
    <w:p w14:paraId="136EAE5C" w14:textId="77777777" w:rsidR="00F021F5" w:rsidRPr="00E12E1E" w:rsidRDefault="00C7211E" w:rsidP="004E45D5">
      <w:pPr>
        <w:pStyle w:val="Listaszerbekezds"/>
        <w:numPr>
          <w:ilvl w:val="2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12E1E">
        <w:rPr>
          <w:rFonts w:ascii="Times New Roman" w:hAnsi="Times New Roman"/>
          <w:b/>
          <w:sz w:val="24"/>
          <w:szCs w:val="24"/>
        </w:rPr>
        <w:t>Az alaptevékenységet meghatározó jogszabályok, dokumentumok</w:t>
      </w:r>
    </w:p>
    <w:p w14:paraId="1823C3E9" w14:textId="77777777" w:rsidR="000A05A7" w:rsidRPr="000A05A7" w:rsidRDefault="000A05A7" w:rsidP="004E45D5">
      <w:pPr>
        <w:pStyle w:val="Listaszerbekezds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F1F75DF" w14:textId="77777777" w:rsidR="000A05A7" w:rsidRPr="00916D29" w:rsidRDefault="00DB11BD" w:rsidP="004E45D5">
      <w:pPr>
        <w:pStyle w:val="Listaszerbekezds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 m</w:t>
      </w:r>
      <w:r w:rsidR="00C7211E" w:rsidRPr="00916D29">
        <w:rPr>
          <w:rFonts w:ascii="Times New Roman" w:hAnsi="Times New Roman"/>
          <w:strike/>
          <w:sz w:val="24"/>
          <w:szCs w:val="24"/>
          <w:highlight w:val="yellow"/>
        </w:rPr>
        <w:t>uzeális intézmények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ről és a nyilvános könyvtári ellátásról</w:t>
      </w:r>
      <w:r w:rsidR="00C7211E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és a közművelődésről szóló 1997.évi CXL</w:t>
      </w:r>
      <w:r w:rsidR="001A257D" w:rsidRPr="00916D29">
        <w:rPr>
          <w:rFonts w:ascii="Times New Roman" w:hAnsi="Times New Roman"/>
          <w:strike/>
          <w:sz w:val="24"/>
          <w:szCs w:val="24"/>
          <w:highlight w:val="yellow"/>
        </w:rPr>
        <w:t>.</w:t>
      </w:r>
      <w:r w:rsidR="00C7211E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törvény 55.§ és 56. §</w:t>
      </w:r>
      <w:r w:rsidR="001A257D" w:rsidRPr="00916D29">
        <w:rPr>
          <w:rFonts w:ascii="Times New Roman" w:hAnsi="Times New Roman"/>
          <w:strike/>
          <w:sz w:val="24"/>
          <w:szCs w:val="24"/>
          <w:highlight w:val="yellow"/>
        </w:rPr>
        <w:t>,</w:t>
      </w:r>
      <w:r w:rsidR="00C7211E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valamint a 68.§ és78.§ (közművelődés).</w:t>
      </w:r>
    </w:p>
    <w:p w14:paraId="64F9B6A3" w14:textId="77777777" w:rsidR="000A05A7" w:rsidRPr="00916D29" w:rsidRDefault="00C7211E" w:rsidP="004E45D5">
      <w:pPr>
        <w:pStyle w:val="Listaszerbekezds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 közművelődési munkakörök betöltéséhez szükséges képesí</w:t>
      </w:r>
      <w:r w:rsidR="00DB11BD" w:rsidRPr="00916D29">
        <w:rPr>
          <w:rFonts w:ascii="Times New Roman" w:hAnsi="Times New Roman"/>
          <w:strike/>
          <w:sz w:val="24"/>
          <w:szCs w:val="24"/>
          <w:highlight w:val="yellow"/>
        </w:rPr>
        <w:t>tési és egyéni feltételekről a F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ogla</w:t>
      </w:r>
      <w:r w:rsidR="00DB11BD" w:rsidRPr="00916D29">
        <w:rPr>
          <w:rFonts w:ascii="Times New Roman" w:hAnsi="Times New Roman"/>
          <w:strike/>
          <w:sz w:val="24"/>
          <w:szCs w:val="24"/>
          <w:highlight w:val="yellow"/>
        </w:rPr>
        <w:t>lkozások Egységes Osztályozási R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endelete (FEOR 08)</w:t>
      </w:r>
      <w:r w:rsidR="001A257D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,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valamint a 150/1992. (XI. 20.) Kormányrendelete.</w:t>
      </w:r>
    </w:p>
    <w:p w14:paraId="5AE0881E" w14:textId="77777777" w:rsidR="000A05A7" w:rsidRPr="00916D29" w:rsidRDefault="00C7211E" w:rsidP="004E45D5">
      <w:pPr>
        <w:pStyle w:val="Listaszerbekezds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68/2013. (XII.</w:t>
      </w:r>
      <w:proofErr w:type="gramStart"/>
      <w:r w:rsidRPr="00916D29">
        <w:rPr>
          <w:rFonts w:ascii="Times New Roman" w:hAnsi="Times New Roman"/>
          <w:strike/>
          <w:sz w:val="24"/>
          <w:szCs w:val="24"/>
          <w:highlight w:val="yellow"/>
        </w:rPr>
        <w:t>29.)NGM</w:t>
      </w:r>
      <w:proofErr w:type="gramEnd"/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rendelete (Kormányzati funkció kódok meghatározása).</w:t>
      </w:r>
    </w:p>
    <w:p w14:paraId="72D2DF3B" w14:textId="3525973C" w:rsidR="000A05A7" w:rsidRPr="00916D29" w:rsidRDefault="00C7211E" w:rsidP="004E45D5">
      <w:pPr>
        <w:pStyle w:val="Listaszerbekezds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379/2017. (XII.</w:t>
      </w:r>
      <w:proofErr w:type="gramStart"/>
      <w:r w:rsidRPr="00916D29">
        <w:rPr>
          <w:rFonts w:ascii="Times New Roman" w:hAnsi="Times New Roman"/>
          <w:strike/>
          <w:sz w:val="24"/>
          <w:szCs w:val="24"/>
          <w:highlight w:val="yellow"/>
        </w:rPr>
        <w:t>11.)Kormányrendelete</w:t>
      </w:r>
      <w:proofErr w:type="gramEnd"/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(Könyvtár típusainak meghatározása)</w:t>
      </w:r>
    </w:p>
    <w:p w14:paraId="7E27B302" w14:textId="5F8F824E" w:rsidR="0023573F" w:rsidRDefault="0023573F" w:rsidP="0023573F">
      <w:p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</w:p>
    <w:p w14:paraId="1F86C54D" w14:textId="05C07F23" w:rsidR="0023573F" w:rsidRPr="0023573F" w:rsidRDefault="0023573F" w:rsidP="0023573F">
      <w:pPr>
        <w:spacing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highlight w:val="green"/>
        </w:rPr>
      </w:pPr>
      <w:r w:rsidRPr="0023573F">
        <w:rPr>
          <w:noProof/>
          <w:highlight w:val="green"/>
        </w:rPr>
        <w:drawing>
          <wp:inline distT="0" distB="0" distL="0" distR="0" wp14:anchorId="26445B37" wp14:editId="58F3AC86">
            <wp:extent cx="5761355" cy="188150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0191" w14:textId="3BA1EB85" w:rsidR="0023573F" w:rsidRDefault="0023573F" w:rsidP="0023573F">
      <w:p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</w:p>
    <w:p w14:paraId="4DD530F8" w14:textId="77777777" w:rsidR="0023573F" w:rsidRPr="0023573F" w:rsidRDefault="0023573F" w:rsidP="0023573F">
      <w:p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</w:p>
    <w:p w14:paraId="1ECACFB3" w14:textId="77777777" w:rsidR="00C7211E" w:rsidRPr="00E12E1E" w:rsidRDefault="00C7211E" w:rsidP="004E45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1E">
        <w:rPr>
          <w:rFonts w:ascii="Times New Roman" w:hAnsi="Times New Roman"/>
          <w:b/>
          <w:sz w:val="28"/>
          <w:szCs w:val="28"/>
        </w:rPr>
        <w:t>Alapító Okirat</w:t>
      </w:r>
    </w:p>
    <w:p w14:paraId="658EC3D7" w14:textId="77777777" w:rsidR="00C7211E" w:rsidRPr="000A05A7" w:rsidRDefault="00C7211E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5A7">
        <w:rPr>
          <w:rFonts w:ascii="Times New Roman" w:hAnsi="Times New Roman"/>
          <w:sz w:val="24"/>
          <w:szCs w:val="24"/>
        </w:rPr>
        <w:t>Az Alapító</w:t>
      </w:r>
      <w:r w:rsidR="008600B6" w:rsidRPr="000A05A7">
        <w:rPr>
          <w:rFonts w:ascii="Times New Roman" w:hAnsi="Times New Roman"/>
          <w:sz w:val="24"/>
          <w:szCs w:val="24"/>
        </w:rPr>
        <w:t xml:space="preserve"> Okirat tartalmazza a művelődési ház és könyvtár működésére vonatkozó legfontosabb adatokat</w:t>
      </w:r>
      <w:r w:rsidR="001A257D" w:rsidRPr="000A05A7">
        <w:rPr>
          <w:rFonts w:ascii="Times New Roman" w:hAnsi="Times New Roman"/>
          <w:sz w:val="24"/>
          <w:szCs w:val="24"/>
        </w:rPr>
        <w:t xml:space="preserve">, </w:t>
      </w:r>
      <w:r w:rsidR="008600B6" w:rsidRPr="000A05A7">
        <w:rPr>
          <w:rFonts w:ascii="Times New Roman" w:hAnsi="Times New Roman"/>
          <w:sz w:val="24"/>
          <w:szCs w:val="24"/>
        </w:rPr>
        <w:t>amelyet Szada Nagyközség Képviselő</w:t>
      </w:r>
      <w:r w:rsidR="001A257D" w:rsidRPr="000A05A7">
        <w:rPr>
          <w:rFonts w:ascii="Times New Roman" w:hAnsi="Times New Roman"/>
          <w:sz w:val="24"/>
          <w:szCs w:val="24"/>
        </w:rPr>
        <w:t>-</w:t>
      </w:r>
      <w:r w:rsidR="00E12E1E">
        <w:rPr>
          <w:rFonts w:ascii="Times New Roman" w:hAnsi="Times New Roman"/>
          <w:sz w:val="24"/>
          <w:szCs w:val="24"/>
        </w:rPr>
        <w:t>t</w:t>
      </w:r>
      <w:r w:rsidR="008600B6" w:rsidRPr="000A05A7">
        <w:rPr>
          <w:rFonts w:ascii="Times New Roman" w:hAnsi="Times New Roman"/>
          <w:sz w:val="24"/>
          <w:szCs w:val="24"/>
        </w:rPr>
        <w:t>estülete fogad el.</w:t>
      </w:r>
    </w:p>
    <w:p w14:paraId="30FC09B0" w14:textId="77777777" w:rsidR="008600B6" w:rsidRDefault="008600B6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2E1E">
        <w:rPr>
          <w:rFonts w:ascii="Times New Roman" w:hAnsi="Times New Roman"/>
          <w:b/>
          <w:sz w:val="24"/>
          <w:szCs w:val="24"/>
        </w:rPr>
        <w:t>Az Alapító Okirat száma, kelte:</w:t>
      </w:r>
      <w:r w:rsidRPr="000A05A7">
        <w:rPr>
          <w:rFonts w:ascii="Times New Roman" w:hAnsi="Times New Roman"/>
          <w:sz w:val="24"/>
          <w:szCs w:val="24"/>
        </w:rPr>
        <w:t>56/2011. (05.11.) K</w:t>
      </w:r>
      <w:r w:rsidR="00E12E1E">
        <w:rPr>
          <w:rFonts w:ascii="Times New Roman" w:hAnsi="Times New Roman"/>
          <w:sz w:val="24"/>
          <w:szCs w:val="24"/>
        </w:rPr>
        <w:t xml:space="preserve">épviselő-testületi </w:t>
      </w:r>
      <w:r w:rsidRPr="000A05A7">
        <w:rPr>
          <w:rFonts w:ascii="Times New Roman" w:hAnsi="Times New Roman"/>
          <w:sz w:val="24"/>
          <w:szCs w:val="24"/>
        </w:rPr>
        <w:t>határozat</w:t>
      </w:r>
    </w:p>
    <w:p w14:paraId="500C8512" w14:textId="77777777" w:rsidR="00E12E1E" w:rsidRPr="00E12E1E" w:rsidRDefault="00E12E1E" w:rsidP="004E45D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B59DF1B" w14:textId="77777777" w:rsidR="00E12E1E" w:rsidRPr="00E12E1E" w:rsidRDefault="00E12E1E" w:rsidP="004E45D5">
      <w:pPr>
        <w:pStyle w:val="Listaszerbekezds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1D0C0F0" w14:textId="77777777" w:rsidR="00E12E1E" w:rsidRPr="00E12E1E" w:rsidRDefault="00E12E1E" w:rsidP="004E45D5">
      <w:pPr>
        <w:pStyle w:val="Listaszerbekezds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0867E86" w14:textId="77777777" w:rsidR="008600B6" w:rsidRPr="00874614" w:rsidRDefault="008600B6" w:rsidP="009338C1">
      <w:pPr>
        <w:pStyle w:val="Listaszerbekezds"/>
        <w:numPr>
          <w:ilvl w:val="1"/>
          <w:numId w:val="6"/>
        </w:numPr>
        <w:spacing w:line="240" w:lineRule="auto"/>
        <w:ind w:left="567" w:hanging="573"/>
        <w:jc w:val="both"/>
        <w:rPr>
          <w:rFonts w:ascii="Times New Roman" w:hAnsi="Times New Roman"/>
          <w:b/>
          <w:sz w:val="24"/>
          <w:szCs w:val="24"/>
        </w:rPr>
      </w:pPr>
      <w:r w:rsidRPr="00E12E1E">
        <w:rPr>
          <w:rFonts w:ascii="Times New Roman" w:hAnsi="Times New Roman"/>
          <w:b/>
          <w:sz w:val="24"/>
          <w:szCs w:val="24"/>
        </w:rPr>
        <w:t xml:space="preserve">Székely Bertalan Művelődési Ház és Könyvtár, mint költségvetési szervazonosító </w:t>
      </w:r>
      <w:r w:rsidRPr="00874614">
        <w:rPr>
          <w:rFonts w:ascii="Times New Roman" w:hAnsi="Times New Roman"/>
          <w:b/>
          <w:sz w:val="24"/>
          <w:szCs w:val="24"/>
        </w:rPr>
        <w:t>adatai</w:t>
      </w:r>
    </w:p>
    <w:p w14:paraId="12B08B29" w14:textId="7320A6A8" w:rsidR="005D5258" w:rsidRPr="00874614" w:rsidRDefault="005D5258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Megnevezése</w:t>
      </w:r>
      <w:r w:rsidR="00E90F13" w:rsidRPr="00874614">
        <w:rPr>
          <w:rFonts w:ascii="Times New Roman" w:hAnsi="Times New Roman"/>
          <w:b/>
          <w:sz w:val="24"/>
          <w:szCs w:val="24"/>
        </w:rPr>
        <w:t>:</w:t>
      </w:r>
      <w:r w:rsidR="00916D29">
        <w:rPr>
          <w:rFonts w:ascii="Times New Roman" w:hAnsi="Times New Roman"/>
          <w:b/>
          <w:sz w:val="24"/>
          <w:szCs w:val="24"/>
        </w:rPr>
        <w:t xml:space="preserve"> </w:t>
      </w:r>
      <w:r w:rsidR="00E90F13" w:rsidRPr="00874614">
        <w:rPr>
          <w:rFonts w:ascii="Times New Roman" w:hAnsi="Times New Roman"/>
          <w:sz w:val="24"/>
          <w:szCs w:val="24"/>
        </w:rPr>
        <w:t>Székely Bertalan Művelődési Ház és Könyvtár</w:t>
      </w:r>
    </w:p>
    <w:p w14:paraId="19D76B61" w14:textId="77777777" w:rsidR="005D5258" w:rsidRPr="00874614" w:rsidRDefault="005D5258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 xml:space="preserve">Székhelye: </w:t>
      </w:r>
      <w:r w:rsidRPr="00874614">
        <w:rPr>
          <w:rFonts w:ascii="Times New Roman" w:hAnsi="Times New Roman"/>
          <w:sz w:val="24"/>
          <w:szCs w:val="24"/>
        </w:rPr>
        <w:t>2111 Szada Dózsa György út 63.</w:t>
      </w:r>
    </w:p>
    <w:p w14:paraId="783F26A7" w14:textId="77777777" w:rsidR="005D5258" w:rsidRPr="00874614" w:rsidRDefault="005D5258" w:rsidP="004E45D5">
      <w:pPr>
        <w:spacing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Alapító:</w:t>
      </w:r>
      <w:r w:rsidRPr="00874614">
        <w:rPr>
          <w:rFonts w:ascii="Times New Roman" w:hAnsi="Times New Roman"/>
          <w:sz w:val="24"/>
          <w:szCs w:val="24"/>
        </w:rPr>
        <w:t xml:space="preserve"> Szada Nagyközség Önkormányzata </w:t>
      </w:r>
    </w:p>
    <w:p w14:paraId="29BABA46" w14:textId="77777777" w:rsidR="00E90F13" w:rsidRPr="00874614" w:rsidRDefault="00E90F13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Alapító székhelye:</w:t>
      </w:r>
      <w:r w:rsidR="005D5258" w:rsidRPr="00874614">
        <w:rPr>
          <w:rFonts w:ascii="Times New Roman" w:hAnsi="Times New Roman"/>
          <w:sz w:val="24"/>
          <w:szCs w:val="24"/>
        </w:rPr>
        <w:t xml:space="preserve"> 2111 Szada, Dózsa György út 88.</w:t>
      </w:r>
    </w:p>
    <w:p w14:paraId="7B88CE97" w14:textId="77777777" w:rsidR="00E90F13" w:rsidRPr="00874614" w:rsidRDefault="005D5258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Költségvetési szerv m</w:t>
      </w:r>
      <w:r w:rsidR="00E90F13" w:rsidRPr="00874614">
        <w:rPr>
          <w:rFonts w:ascii="Times New Roman" w:hAnsi="Times New Roman"/>
          <w:b/>
          <w:sz w:val="24"/>
          <w:szCs w:val="24"/>
        </w:rPr>
        <w:t>űködési köre:</w:t>
      </w:r>
      <w:r w:rsidR="00E90F13" w:rsidRPr="00874614">
        <w:rPr>
          <w:rFonts w:ascii="Times New Roman" w:hAnsi="Times New Roman"/>
          <w:sz w:val="24"/>
          <w:szCs w:val="24"/>
        </w:rPr>
        <w:t xml:space="preserve"> Szada Nagyközség </w:t>
      </w:r>
      <w:r w:rsidR="001A257D" w:rsidRPr="00874614">
        <w:rPr>
          <w:rFonts w:ascii="Times New Roman" w:hAnsi="Times New Roman"/>
          <w:sz w:val="24"/>
          <w:szCs w:val="24"/>
        </w:rPr>
        <w:t>k</w:t>
      </w:r>
      <w:r w:rsidR="00943E26" w:rsidRPr="00874614">
        <w:rPr>
          <w:rFonts w:ascii="Times New Roman" w:hAnsi="Times New Roman"/>
          <w:sz w:val="24"/>
          <w:szCs w:val="24"/>
        </w:rPr>
        <w:t xml:space="preserve">özigazgatási </w:t>
      </w:r>
      <w:r w:rsidR="00F30311" w:rsidRPr="00874614">
        <w:rPr>
          <w:rFonts w:ascii="Times New Roman" w:hAnsi="Times New Roman"/>
          <w:sz w:val="24"/>
          <w:szCs w:val="24"/>
        </w:rPr>
        <w:t>t</w:t>
      </w:r>
      <w:r w:rsidR="00943E26" w:rsidRPr="00874614">
        <w:rPr>
          <w:rFonts w:ascii="Times New Roman" w:hAnsi="Times New Roman"/>
          <w:sz w:val="24"/>
          <w:szCs w:val="24"/>
        </w:rPr>
        <w:t>erülete</w:t>
      </w:r>
    </w:p>
    <w:p w14:paraId="4A6A7BC7" w14:textId="77777777" w:rsidR="00943E26" w:rsidRPr="00874614" w:rsidRDefault="00943E26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A költségvetési szerv</w:t>
      </w:r>
      <w:r w:rsidR="005D5258" w:rsidRPr="00874614">
        <w:rPr>
          <w:rFonts w:ascii="Times New Roman" w:hAnsi="Times New Roman"/>
          <w:b/>
          <w:sz w:val="24"/>
          <w:szCs w:val="24"/>
        </w:rPr>
        <w:t xml:space="preserve"> fenntartója:</w:t>
      </w:r>
      <w:r w:rsidR="005D5258" w:rsidRPr="00874614">
        <w:rPr>
          <w:rFonts w:ascii="Times New Roman" w:hAnsi="Times New Roman"/>
          <w:sz w:val="24"/>
          <w:szCs w:val="24"/>
        </w:rPr>
        <w:t xml:space="preserve"> Szada Nagyközség Önkormányzat</w:t>
      </w:r>
      <w:r w:rsidR="00874614" w:rsidRPr="00874614">
        <w:rPr>
          <w:rFonts w:ascii="Times New Roman" w:hAnsi="Times New Roman"/>
          <w:sz w:val="24"/>
          <w:szCs w:val="24"/>
        </w:rPr>
        <w:t>a</w:t>
      </w:r>
    </w:p>
    <w:p w14:paraId="721B641F" w14:textId="77777777" w:rsidR="00943E26" w:rsidRPr="00874614" w:rsidRDefault="00943E26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 xml:space="preserve">A költségvetési szerv által ellátott közfeladat: </w:t>
      </w:r>
      <w:r w:rsidRPr="00874614">
        <w:rPr>
          <w:rFonts w:ascii="Times New Roman" w:hAnsi="Times New Roman"/>
          <w:sz w:val="24"/>
          <w:szCs w:val="24"/>
        </w:rPr>
        <w:t>közművelődési</w:t>
      </w:r>
      <w:r w:rsidR="00874614" w:rsidRPr="00874614">
        <w:rPr>
          <w:rFonts w:ascii="Times New Roman" w:hAnsi="Times New Roman"/>
          <w:sz w:val="24"/>
          <w:szCs w:val="24"/>
        </w:rPr>
        <w:t xml:space="preserve"> és</w:t>
      </w:r>
      <w:r w:rsidRPr="00874614">
        <w:rPr>
          <w:rFonts w:ascii="Times New Roman" w:hAnsi="Times New Roman"/>
          <w:sz w:val="24"/>
          <w:szCs w:val="24"/>
        </w:rPr>
        <w:t xml:space="preserve"> könyvtári tevékenység.</w:t>
      </w:r>
    </w:p>
    <w:p w14:paraId="1FDCE982" w14:textId="77777777" w:rsidR="00943E26" w:rsidRPr="00874614" w:rsidRDefault="00943E26" w:rsidP="004E45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A költségvetési szerv besorolása:</w:t>
      </w:r>
    </w:p>
    <w:p w14:paraId="78F6D798" w14:textId="77777777" w:rsidR="00DB315F" w:rsidRPr="00874614" w:rsidRDefault="00943E26" w:rsidP="004E45D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tevékenysége szempontjából</w:t>
      </w:r>
      <w:r w:rsidR="005D5258" w:rsidRPr="00874614">
        <w:rPr>
          <w:rFonts w:ascii="Times New Roman" w:hAnsi="Times New Roman"/>
          <w:b/>
          <w:sz w:val="24"/>
          <w:szCs w:val="24"/>
        </w:rPr>
        <w:t>:</w:t>
      </w:r>
      <w:r w:rsidRPr="00874614">
        <w:rPr>
          <w:rFonts w:ascii="Times New Roman" w:hAnsi="Times New Roman"/>
          <w:sz w:val="24"/>
          <w:szCs w:val="24"/>
        </w:rPr>
        <w:t xml:space="preserve"> közszolgáltató költségvetési szerv, közművelődési feladatot ellátó közi</w:t>
      </w:r>
      <w:r w:rsidR="005D5258" w:rsidRPr="00874614">
        <w:rPr>
          <w:rFonts w:ascii="Times New Roman" w:hAnsi="Times New Roman"/>
          <w:sz w:val="24"/>
          <w:szCs w:val="24"/>
        </w:rPr>
        <w:t>ntézmény</w:t>
      </w:r>
    </w:p>
    <w:p w14:paraId="30B9EB57" w14:textId="05BE5DC9" w:rsidR="005D5258" w:rsidRDefault="00943E26" w:rsidP="004E45D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a feladat ellátására gyakorolt funkciója szerint (gazdálkodási jogkör)</w:t>
      </w:r>
      <w:r w:rsidR="005D5258" w:rsidRPr="00874614">
        <w:rPr>
          <w:rFonts w:ascii="Times New Roman" w:hAnsi="Times New Roman"/>
          <w:b/>
          <w:sz w:val="24"/>
          <w:szCs w:val="24"/>
        </w:rPr>
        <w:t>:</w:t>
      </w:r>
      <w:r w:rsidRPr="00874614">
        <w:rPr>
          <w:rFonts w:ascii="Times New Roman" w:hAnsi="Times New Roman"/>
          <w:sz w:val="24"/>
          <w:szCs w:val="24"/>
        </w:rPr>
        <w:t xml:space="preserve"> önállójogi személy, önállóan </w:t>
      </w:r>
      <w:r w:rsidR="00916D29" w:rsidRPr="00874614">
        <w:rPr>
          <w:rFonts w:ascii="Times New Roman" w:hAnsi="Times New Roman"/>
          <w:sz w:val="24"/>
          <w:szCs w:val="24"/>
        </w:rPr>
        <w:t>működő,</w:t>
      </w:r>
      <w:r w:rsidRPr="00874614">
        <w:rPr>
          <w:rFonts w:ascii="Times New Roman" w:hAnsi="Times New Roman"/>
          <w:sz w:val="24"/>
          <w:szCs w:val="24"/>
        </w:rPr>
        <w:t xml:space="preserve"> de nem önállóan gazdálkodó intézmény.</w:t>
      </w:r>
    </w:p>
    <w:p w14:paraId="67862BAA" w14:textId="77777777" w:rsidR="00874614" w:rsidRPr="00874614" w:rsidRDefault="00874614" w:rsidP="004E45D5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60867" w14:textId="77777777" w:rsidR="005D5258" w:rsidRPr="00874614" w:rsidRDefault="00943E26" w:rsidP="004E45D5">
      <w:pPr>
        <w:pStyle w:val="Listaszerbekezds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A kö</w:t>
      </w:r>
      <w:r w:rsidR="006D18F1" w:rsidRPr="00874614">
        <w:rPr>
          <w:rFonts w:ascii="Times New Roman" w:hAnsi="Times New Roman"/>
          <w:b/>
          <w:sz w:val="24"/>
          <w:szCs w:val="24"/>
        </w:rPr>
        <w:t xml:space="preserve">ltségvetési szerv </w:t>
      </w:r>
    </w:p>
    <w:p w14:paraId="16BD239F" w14:textId="77777777" w:rsidR="00943E26" w:rsidRPr="00874614" w:rsidRDefault="00792DE9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DE9">
        <w:rPr>
          <w:rFonts w:ascii="Times New Roman" w:hAnsi="Times New Roman"/>
          <w:b/>
          <w:sz w:val="24"/>
          <w:szCs w:val="24"/>
        </w:rPr>
        <w:t>A költségvetési szerv típusa:</w:t>
      </w:r>
      <w:r>
        <w:rPr>
          <w:rFonts w:ascii="Times New Roman" w:hAnsi="Times New Roman"/>
          <w:sz w:val="24"/>
          <w:szCs w:val="24"/>
        </w:rPr>
        <w:t xml:space="preserve"> i</w:t>
      </w:r>
      <w:r w:rsidR="006D18F1" w:rsidRPr="00874614">
        <w:rPr>
          <w:rFonts w:ascii="Times New Roman" w:hAnsi="Times New Roman"/>
          <w:sz w:val="24"/>
          <w:szCs w:val="24"/>
        </w:rPr>
        <w:t xml:space="preserve">ntegrált (több funkciós) közművelődési intézmény, művelődési ház és könyvtár </w:t>
      </w:r>
    </w:p>
    <w:p w14:paraId="710C5A2F" w14:textId="77777777" w:rsidR="006D18F1" w:rsidRPr="00874614" w:rsidRDefault="00792DE9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D18F1" w:rsidRPr="00792DE9">
        <w:rPr>
          <w:rFonts w:ascii="Times New Roman" w:hAnsi="Times New Roman"/>
          <w:b/>
          <w:sz w:val="24"/>
          <w:szCs w:val="24"/>
        </w:rPr>
        <w:t>dószáma</w:t>
      </w:r>
      <w:r w:rsidR="006D18F1" w:rsidRPr="00874614">
        <w:rPr>
          <w:rFonts w:ascii="Times New Roman" w:hAnsi="Times New Roman"/>
          <w:sz w:val="24"/>
          <w:szCs w:val="24"/>
        </w:rPr>
        <w:t>: 15793023-1-13</w:t>
      </w:r>
    </w:p>
    <w:p w14:paraId="01ECAB99" w14:textId="77777777" w:rsidR="006D18F1" w:rsidRPr="00874614" w:rsidRDefault="00792DE9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6D18F1" w:rsidRPr="00792DE9">
        <w:rPr>
          <w:rFonts w:ascii="Times New Roman" w:hAnsi="Times New Roman"/>
          <w:b/>
          <w:sz w:val="24"/>
          <w:szCs w:val="24"/>
        </w:rPr>
        <w:t>ankszámla száma:</w:t>
      </w:r>
      <w:r w:rsidR="006D18F1" w:rsidRPr="00874614">
        <w:rPr>
          <w:rFonts w:ascii="Times New Roman" w:hAnsi="Times New Roman"/>
          <w:sz w:val="24"/>
          <w:szCs w:val="24"/>
        </w:rPr>
        <w:t xml:space="preserve"> 11742049-</w:t>
      </w:r>
      <w:r w:rsidR="005D5258" w:rsidRPr="00874614">
        <w:rPr>
          <w:rFonts w:ascii="Times New Roman" w:hAnsi="Times New Roman"/>
          <w:sz w:val="24"/>
          <w:szCs w:val="24"/>
        </w:rPr>
        <w:t>15793023-00000000 OTP Bank Gödöllő</w:t>
      </w:r>
    </w:p>
    <w:p w14:paraId="6F7FBD0F" w14:textId="77777777" w:rsidR="006D18F1" w:rsidRPr="00874614" w:rsidRDefault="00792DE9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DE9">
        <w:rPr>
          <w:rFonts w:ascii="Times New Roman" w:hAnsi="Times New Roman"/>
          <w:b/>
          <w:sz w:val="24"/>
          <w:szCs w:val="24"/>
        </w:rPr>
        <w:t>T</w:t>
      </w:r>
      <w:r w:rsidR="006D18F1" w:rsidRPr="00792DE9">
        <w:rPr>
          <w:rFonts w:ascii="Times New Roman" w:hAnsi="Times New Roman"/>
          <w:b/>
          <w:sz w:val="24"/>
          <w:szCs w:val="24"/>
        </w:rPr>
        <w:t>örzsszáma (PIR):</w:t>
      </w:r>
      <w:r w:rsidR="006D18F1" w:rsidRPr="00874614">
        <w:rPr>
          <w:rFonts w:ascii="Times New Roman" w:hAnsi="Times New Roman"/>
          <w:sz w:val="24"/>
          <w:szCs w:val="24"/>
        </w:rPr>
        <w:t xml:space="preserve"> 793027</w:t>
      </w:r>
    </w:p>
    <w:p w14:paraId="1284D64D" w14:textId="77777777" w:rsidR="00E30CEF" w:rsidRPr="00874614" w:rsidRDefault="00E30CEF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DE9">
        <w:rPr>
          <w:rFonts w:ascii="Times New Roman" w:hAnsi="Times New Roman"/>
          <w:b/>
          <w:sz w:val="24"/>
          <w:szCs w:val="24"/>
        </w:rPr>
        <w:t xml:space="preserve">KSH Statisztikai számjel: </w:t>
      </w:r>
      <w:r w:rsidRPr="00874614">
        <w:rPr>
          <w:rFonts w:ascii="Times New Roman" w:hAnsi="Times New Roman"/>
          <w:sz w:val="24"/>
          <w:szCs w:val="24"/>
        </w:rPr>
        <w:t>15793023-9004-322-13</w:t>
      </w:r>
    </w:p>
    <w:p w14:paraId="0D1DF71B" w14:textId="77777777" w:rsidR="00C4481F" w:rsidRPr="00874614" w:rsidRDefault="00483CBD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DE9">
        <w:rPr>
          <w:rFonts w:ascii="Times New Roman" w:hAnsi="Times New Roman"/>
          <w:b/>
          <w:sz w:val="24"/>
          <w:szCs w:val="24"/>
        </w:rPr>
        <w:t xml:space="preserve">Könyvelési kapcsolatának </w:t>
      </w:r>
      <w:r w:rsidR="00E30CEF" w:rsidRPr="00792DE9">
        <w:rPr>
          <w:rFonts w:ascii="Times New Roman" w:hAnsi="Times New Roman"/>
          <w:b/>
          <w:sz w:val="24"/>
          <w:szCs w:val="24"/>
        </w:rPr>
        <w:t>PIR száma</w:t>
      </w:r>
      <w:r w:rsidR="00C4481F" w:rsidRPr="00792DE9">
        <w:rPr>
          <w:rFonts w:ascii="Times New Roman" w:hAnsi="Times New Roman"/>
          <w:b/>
          <w:sz w:val="24"/>
          <w:szCs w:val="24"/>
        </w:rPr>
        <w:t>:</w:t>
      </w:r>
      <w:r w:rsidR="00C4481F" w:rsidRPr="00874614">
        <w:rPr>
          <w:rFonts w:ascii="Times New Roman" w:hAnsi="Times New Roman"/>
          <w:sz w:val="24"/>
          <w:szCs w:val="24"/>
        </w:rPr>
        <w:t xml:space="preserve"> 391623</w:t>
      </w:r>
    </w:p>
    <w:p w14:paraId="519D83F3" w14:textId="318AE0DF" w:rsidR="004E45D5" w:rsidRPr="00874614" w:rsidRDefault="00792DE9" w:rsidP="004E4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DE9">
        <w:rPr>
          <w:rFonts w:ascii="Times New Roman" w:hAnsi="Times New Roman"/>
          <w:b/>
          <w:sz w:val="24"/>
          <w:szCs w:val="24"/>
        </w:rPr>
        <w:t>E</w:t>
      </w:r>
      <w:r w:rsidR="00E30CEF" w:rsidRPr="00792DE9">
        <w:rPr>
          <w:rFonts w:ascii="Times New Roman" w:hAnsi="Times New Roman"/>
          <w:b/>
          <w:sz w:val="24"/>
          <w:szCs w:val="24"/>
        </w:rPr>
        <w:t>lnevezése</w:t>
      </w:r>
      <w:r w:rsidR="00483CBD" w:rsidRPr="00792DE9">
        <w:rPr>
          <w:rFonts w:ascii="Times New Roman" w:hAnsi="Times New Roman"/>
          <w:b/>
          <w:sz w:val="24"/>
          <w:szCs w:val="24"/>
        </w:rPr>
        <w:t>:</w:t>
      </w:r>
      <w:r w:rsidR="00916D29">
        <w:rPr>
          <w:rFonts w:ascii="Times New Roman" w:hAnsi="Times New Roman"/>
          <w:b/>
          <w:sz w:val="24"/>
          <w:szCs w:val="24"/>
        </w:rPr>
        <w:t xml:space="preserve"> </w:t>
      </w:r>
      <w:r w:rsidR="00C4481F" w:rsidRPr="00874614">
        <w:rPr>
          <w:rFonts w:ascii="Times New Roman" w:hAnsi="Times New Roman"/>
          <w:sz w:val="24"/>
          <w:szCs w:val="24"/>
        </w:rPr>
        <w:t>Szada</w:t>
      </w:r>
      <w:r>
        <w:rPr>
          <w:rFonts w:ascii="Times New Roman" w:hAnsi="Times New Roman"/>
          <w:sz w:val="24"/>
          <w:szCs w:val="24"/>
        </w:rPr>
        <w:t>i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 w:rsidR="00C4481F" w:rsidRPr="00874614">
        <w:rPr>
          <w:rFonts w:ascii="Times New Roman" w:hAnsi="Times New Roman"/>
          <w:sz w:val="24"/>
          <w:szCs w:val="24"/>
        </w:rPr>
        <w:t>Polgármesteri Hivatal</w:t>
      </w:r>
    </w:p>
    <w:p w14:paraId="22DBE383" w14:textId="77777777" w:rsidR="00792DE9" w:rsidRDefault="00E30CEF" w:rsidP="004E45D5">
      <w:pPr>
        <w:pStyle w:val="Listaszerbekezds"/>
        <w:numPr>
          <w:ilvl w:val="1"/>
          <w:numId w:val="6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92DE9">
        <w:rPr>
          <w:rFonts w:ascii="Times New Roman" w:hAnsi="Times New Roman"/>
          <w:b/>
          <w:sz w:val="24"/>
          <w:szCs w:val="24"/>
        </w:rPr>
        <w:t>A Szervezeti és Működ</w:t>
      </w:r>
      <w:r w:rsidR="00483CBD" w:rsidRPr="00792DE9">
        <w:rPr>
          <w:rFonts w:ascii="Times New Roman" w:hAnsi="Times New Roman"/>
          <w:b/>
          <w:sz w:val="24"/>
          <w:szCs w:val="24"/>
        </w:rPr>
        <w:t>ési Szabályzat hatálya</w:t>
      </w:r>
    </w:p>
    <w:p w14:paraId="68B3D115" w14:textId="77777777" w:rsidR="00E30CEF" w:rsidRPr="00916D29" w:rsidRDefault="00792DE9" w:rsidP="004E45D5">
      <w:pPr>
        <w:spacing w:line="240" w:lineRule="auto"/>
        <w:ind w:left="-6"/>
        <w:jc w:val="both"/>
        <w:rPr>
          <w:rFonts w:ascii="Times New Roman" w:hAnsi="Times New Roman"/>
          <w:b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 Szervezeti és Működési Szabályzat hatálya kiterjed</w:t>
      </w:r>
      <w:r w:rsidR="00E30CEF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a költségvetési szerv vezetőjére</w:t>
      </w:r>
      <w:r w:rsidRPr="00916D29">
        <w:rPr>
          <w:rFonts w:ascii="Times New Roman" w:hAnsi="Times New Roman"/>
          <w:b/>
          <w:strike/>
          <w:sz w:val="24"/>
          <w:szCs w:val="24"/>
          <w:highlight w:val="yellow"/>
        </w:rPr>
        <w:t xml:space="preserve">,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valamint</w:t>
      </w:r>
      <w:r w:rsidR="00E30CEF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a költségvetési szerv 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>munkavállalóira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.</w:t>
      </w:r>
    </w:p>
    <w:p w14:paraId="5569112F" w14:textId="49FAB1FC" w:rsidR="004E45D5" w:rsidRDefault="00E30CEF" w:rsidP="004E45D5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lastRenderedPageBreak/>
        <w:t xml:space="preserve">A Házirend az intézmény épületeiben működő közösségekre, látogatókra és egyéb </w:t>
      </w:r>
      <w:r w:rsidR="00477ED0" w:rsidRPr="00916D29">
        <w:rPr>
          <w:rFonts w:ascii="Times New Roman" w:hAnsi="Times New Roman"/>
          <w:strike/>
          <w:sz w:val="24"/>
          <w:szCs w:val="24"/>
          <w:highlight w:val="yellow"/>
        </w:rPr>
        <w:t>használókra (bérleti viszony)</w:t>
      </w:r>
      <w:r w:rsidR="00362EFA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, valamint 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az intézményben dolgozókra </w:t>
      </w:r>
      <w:r w:rsidR="00362EFA" w:rsidRPr="00916D29">
        <w:rPr>
          <w:rFonts w:ascii="Times New Roman" w:hAnsi="Times New Roman"/>
          <w:strike/>
          <w:sz w:val="24"/>
          <w:szCs w:val="24"/>
          <w:highlight w:val="yellow"/>
        </w:rPr>
        <w:t>vonatkozik.</w:t>
      </w:r>
      <w:r w:rsidR="00916D29">
        <w:rPr>
          <w:rFonts w:ascii="Times New Roman" w:hAnsi="Times New Roman"/>
          <w:strike/>
          <w:sz w:val="24"/>
          <w:szCs w:val="24"/>
        </w:rPr>
        <w:t xml:space="preserve"> </w:t>
      </w:r>
    </w:p>
    <w:p w14:paraId="0C470E0C" w14:textId="77777777" w:rsidR="0023573F" w:rsidRPr="0023573F" w:rsidRDefault="0023573F" w:rsidP="0023573F">
      <w:pPr>
        <w:pStyle w:val="Default"/>
        <w:jc w:val="both"/>
        <w:rPr>
          <w:highlight w:val="green"/>
        </w:rPr>
      </w:pPr>
      <w:r w:rsidRPr="0023573F">
        <w:rPr>
          <w:highlight w:val="green"/>
        </w:rPr>
        <w:t xml:space="preserve">Az SZMSZ hatálya kiterjed az Intézménnyel jogviszonyban álló személyekre, valamint mindazokra, akik belépnek az Intézmény területére, használják helyiségeit, szolgáltatásainak igénybe vevői, programjainak, rendezvényeinek résztvevői. </w:t>
      </w:r>
    </w:p>
    <w:p w14:paraId="1CF2A2CD" w14:textId="77777777" w:rsidR="0023573F" w:rsidRPr="0023573F" w:rsidRDefault="0023573F" w:rsidP="0023573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23573F">
        <w:rPr>
          <w:rFonts w:ascii="Times New Roman" w:hAnsi="Times New Roman"/>
          <w:sz w:val="24"/>
          <w:szCs w:val="24"/>
          <w:highlight w:val="green"/>
        </w:rPr>
        <w:t>Az SZMSZ előírásai érvényesek az Intézmény területén a benntartózkodás ideje alatt, valamint az</w:t>
      </w:r>
    </w:p>
    <w:p w14:paraId="235C4E0B" w14:textId="77777777" w:rsidR="0023573F" w:rsidRPr="005C5239" w:rsidRDefault="0023573F" w:rsidP="0023573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573F">
        <w:rPr>
          <w:rFonts w:ascii="Times New Roman" w:hAnsi="Times New Roman"/>
          <w:sz w:val="24"/>
          <w:szCs w:val="24"/>
          <w:highlight w:val="green"/>
        </w:rPr>
        <w:t>Intézmény külső helyszínen szervezett rendezvényeken a rendezvények ideje alatt.</w:t>
      </w:r>
    </w:p>
    <w:p w14:paraId="4DF4998D" w14:textId="3BB38400" w:rsidR="0023573F" w:rsidRDefault="0023573F" w:rsidP="004E45D5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70DBBC4E" w14:textId="77777777" w:rsidR="0023573F" w:rsidRPr="0023573F" w:rsidRDefault="0023573F" w:rsidP="004E45D5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3AC509E6" w14:textId="77777777" w:rsidR="00792DE9" w:rsidRPr="00142085" w:rsidRDefault="00477ED0" w:rsidP="004E45D5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A Székely Bertalan Műve</w:t>
      </w:r>
      <w:r w:rsidR="00483CBD" w:rsidRPr="00142085">
        <w:rPr>
          <w:rFonts w:ascii="Times New Roman" w:hAnsi="Times New Roman"/>
          <w:b/>
          <w:sz w:val="28"/>
          <w:szCs w:val="28"/>
        </w:rPr>
        <w:t>lődési Ház és Könyvtár feladata</w:t>
      </w:r>
    </w:p>
    <w:p w14:paraId="34197D85" w14:textId="17E9CDCA" w:rsidR="00477ED0" w:rsidRPr="00916D29" w:rsidRDefault="00483CBD" w:rsidP="00831902">
      <w:pPr>
        <w:pStyle w:val="Listaszerbekezds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/>
          <w:b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b/>
          <w:strike/>
          <w:sz w:val="24"/>
          <w:szCs w:val="24"/>
          <w:highlight w:val="yellow"/>
        </w:rPr>
        <w:t>Alaptevékenysége</w:t>
      </w:r>
      <w:r w:rsidR="00477ED0" w:rsidRPr="00916D29">
        <w:rPr>
          <w:rFonts w:ascii="Times New Roman" w:hAnsi="Times New Roman"/>
          <w:b/>
          <w:strike/>
          <w:sz w:val="24"/>
          <w:szCs w:val="24"/>
          <w:highlight w:val="yellow"/>
        </w:rPr>
        <w:t xml:space="preserve"> a 68/2013. (XII. </w:t>
      </w:r>
      <w:proofErr w:type="gramStart"/>
      <w:r w:rsidR="00477ED0" w:rsidRPr="00916D29">
        <w:rPr>
          <w:rFonts w:ascii="Times New Roman" w:hAnsi="Times New Roman"/>
          <w:b/>
          <w:strike/>
          <w:sz w:val="24"/>
          <w:szCs w:val="24"/>
          <w:highlight w:val="yellow"/>
        </w:rPr>
        <w:t>29.)NGM</w:t>
      </w:r>
      <w:proofErr w:type="gramEnd"/>
      <w:r w:rsidR="00477ED0" w:rsidRPr="00916D29">
        <w:rPr>
          <w:rFonts w:ascii="Times New Roman" w:hAnsi="Times New Roman"/>
          <w:b/>
          <w:strike/>
          <w:sz w:val="24"/>
          <w:szCs w:val="24"/>
          <w:highlight w:val="yellow"/>
        </w:rPr>
        <w:t xml:space="preserve"> rendelete alapján</w:t>
      </w:r>
    </w:p>
    <w:p w14:paraId="5F998F1B" w14:textId="77777777" w:rsidR="0023573F" w:rsidRPr="005C5239" w:rsidRDefault="0023573F" w:rsidP="002357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573F">
        <w:rPr>
          <w:rFonts w:ascii="Times New Roman" w:hAnsi="Times New Roman"/>
          <w:b/>
          <w:sz w:val="24"/>
          <w:szCs w:val="24"/>
          <w:highlight w:val="green"/>
        </w:rPr>
        <w:t>Alaptevékenysége a</w:t>
      </w:r>
      <w:r w:rsidRPr="0023573F">
        <w:rPr>
          <w:rFonts w:ascii="Times New Roman" w:hAnsi="Times New Roman"/>
          <w:sz w:val="24"/>
          <w:szCs w:val="24"/>
          <w:highlight w:val="green"/>
        </w:rPr>
        <w:t xml:space="preserve"> Magyarország helyi önkormányzatairól szóló 2011. évi CLXXXIX. törvény és a </w:t>
      </w:r>
      <w:r w:rsidRPr="0023573F">
        <w:rPr>
          <w:rFonts w:ascii="Times New Roman" w:hAnsi="Times New Roman"/>
          <w:color w:val="474747"/>
          <w:sz w:val="24"/>
          <w:szCs w:val="24"/>
          <w:highlight w:val="green"/>
          <w:shd w:val="clear" w:color="auto" w:fill="EDEDED"/>
        </w:rPr>
        <w:t>15/2019. (XII. 7.) PM rendelet</w:t>
      </w:r>
      <w:r w:rsidRPr="0023573F">
        <w:rPr>
          <w:rFonts w:ascii="Times New Roman" w:hAnsi="Times New Roman"/>
          <w:b/>
          <w:sz w:val="24"/>
          <w:szCs w:val="24"/>
          <w:highlight w:val="green"/>
        </w:rPr>
        <w:t xml:space="preserve"> alapján</w:t>
      </w:r>
    </w:p>
    <w:p w14:paraId="7F888855" w14:textId="77777777" w:rsidR="0023573F" w:rsidRPr="0023573F" w:rsidRDefault="0023573F" w:rsidP="0023573F">
      <w:pPr>
        <w:spacing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14:paraId="50F11D4C" w14:textId="77777777" w:rsidR="00142085" w:rsidRPr="00CD25D4" w:rsidRDefault="00477ED0" w:rsidP="00831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Közfeladatként kö</w:t>
      </w:r>
      <w:r w:rsidR="00483CBD" w:rsidRPr="00874614">
        <w:rPr>
          <w:rFonts w:ascii="Times New Roman" w:hAnsi="Times New Roman"/>
          <w:sz w:val="24"/>
          <w:szCs w:val="24"/>
        </w:rPr>
        <w:t xml:space="preserve">zművelődési </w:t>
      </w:r>
      <w:r w:rsidRPr="00874614">
        <w:rPr>
          <w:rFonts w:ascii="Times New Roman" w:hAnsi="Times New Roman"/>
          <w:sz w:val="24"/>
          <w:szCs w:val="24"/>
        </w:rPr>
        <w:t xml:space="preserve">és települési </w:t>
      </w:r>
      <w:r w:rsidR="00483CBD" w:rsidRPr="00874614">
        <w:rPr>
          <w:rFonts w:ascii="Times New Roman" w:hAnsi="Times New Roman"/>
          <w:sz w:val="24"/>
          <w:szCs w:val="24"/>
        </w:rPr>
        <w:t>nyilvános könyvtári tevékenység</w:t>
      </w:r>
    </w:p>
    <w:p w14:paraId="4CFDDF79" w14:textId="77777777" w:rsidR="00477ED0" w:rsidRPr="00142085" w:rsidRDefault="00483CBD" w:rsidP="00831902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 xml:space="preserve">Tevékenysége a kormányzati </w:t>
      </w:r>
      <w:r w:rsidR="00477ED0" w:rsidRPr="00142085">
        <w:rPr>
          <w:rFonts w:ascii="Times New Roman" w:hAnsi="Times New Roman"/>
          <w:b/>
          <w:sz w:val="28"/>
          <w:szCs w:val="28"/>
        </w:rPr>
        <w:t>funkció</w:t>
      </w:r>
      <w:r w:rsidRPr="00142085">
        <w:rPr>
          <w:rFonts w:ascii="Times New Roman" w:hAnsi="Times New Roman"/>
          <w:b/>
          <w:sz w:val="28"/>
          <w:szCs w:val="28"/>
        </w:rPr>
        <w:t>k kódjai szerint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796"/>
        <w:gridCol w:w="6745"/>
      </w:tblGrid>
      <w:tr w:rsidR="00EE38B1" w:rsidRPr="009338C1" w14:paraId="0C1494D5" w14:textId="77777777" w:rsidTr="00831902">
        <w:trPr>
          <w:trHeight w:val="59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1041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6BA6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</w:rPr>
            </w:pPr>
            <w:r w:rsidRPr="009338C1">
              <w:rPr>
                <w:rFonts w:ascii="Times New Roman" w:hAnsi="Times New Roman"/>
              </w:rPr>
              <w:t>kormányzati funkciószám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9792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Times New Roman" w:hAnsi="Times New Roman"/>
              </w:rPr>
            </w:pPr>
            <w:r w:rsidRPr="009338C1">
              <w:rPr>
                <w:rFonts w:ascii="Times New Roman" w:hAnsi="Times New Roman"/>
              </w:rPr>
              <w:t>kormányzati funkció megnevezése</w:t>
            </w:r>
          </w:p>
        </w:tc>
      </w:tr>
      <w:tr w:rsidR="00EE38B1" w:rsidRPr="009338C1" w14:paraId="2D446B3A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6C39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8D11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016080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8E29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Kiemelt állami és önkormányzati rendezvények</w:t>
            </w:r>
          </w:p>
        </w:tc>
      </w:tr>
      <w:tr w:rsidR="00EE38B1" w:rsidRPr="009338C1" w14:paraId="6A974DC2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99E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F90F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082041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72F1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Nemzeti könyvtári feladatok</w:t>
            </w:r>
          </w:p>
        </w:tc>
      </w:tr>
      <w:tr w:rsidR="00EE38B1" w:rsidRPr="009338C1" w14:paraId="7881D0E8" w14:textId="77777777" w:rsidTr="00831902">
        <w:trPr>
          <w:trHeight w:val="36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3E3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F156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082042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29DE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Könyvtári állomány gyarapítása, nyilvántartása</w:t>
            </w:r>
          </w:p>
        </w:tc>
      </w:tr>
      <w:tr w:rsidR="00EE38B1" w:rsidRPr="009338C1" w14:paraId="7C59911B" w14:textId="77777777" w:rsidTr="00831902">
        <w:trPr>
          <w:trHeight w:val="36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B62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75D3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082043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F478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Könyvtári állomány feltárása, megőrzése, védelme</w:t>
            </w:r>
          </w:p>
        </w:tc>
      </w:tr>
      <w:tr w:rsidR="00EE38B1" w:rsidRPr="009338C1" w14:paraId="7DB2C7B3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022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8DA0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082044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1296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Könyvtári szolgáltatások</w:t>
            </w:r>
          </w:p>
        </w:tc>
      </w:tr>
      <w:tr w:rsidR="00EE38B1" w:rsidRPr="009338C1" w14:paraId="5231F3A8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B9B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F3A3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082070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5E06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Történelmi hely, építmény, egyéb látványosság működtetése és megóvása</w:t>
            </w:r>
          </w:p>
        </w:tc>
      </w:tr>
      <w:tr w:rsidR="00EE38B1" w:rsidRPr="009338C1" w14:paraId="401638F0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7F3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1FE6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082091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A69B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Közművelődés - közösségi és társadalmi részvétel fejlesztése</w:t>
            </w:r>
          </w:p>
        </w:tc>
      </w:tr>
      <w:tr w:rsidR="00EE38B1" w:rsidRPr="009338C1" w14:paraId="1E4904C7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49B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2AD8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082092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86D3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Közművelődés - hagyományos közösségi kulturális értékek gondozása</w:t>
            </w:r>
          </w:p>
        </w:tc>
      </w:tr>
      <w:tr w:rsidR="00EE38B1" w:rsidRPr="009338C1" w14:paraId="0091B977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BA4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A901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082093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70E4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Közművelődés - egész életre kiterjedő tanulás, amatőr művészetek</w:t>
            </w:r>
          </w:p>
        </w:tc>
      </w:tr>
      <w:tr w:rsidR="00EE38B1" w:rsidRPr="009338C1" w14:paraId="53CCFEDF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D83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1F24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082094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7387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Közművelődés - kulturális alapú gazdaságfejlesztés</w:t>
            </w:r>
          </w:p>
        </w:tc>
      </w:tr>
      <w:tr w:rsidR="00EE38B1" w:rsidRPr="009338C1" w14:paraId="325301AD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A286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F601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083030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39A3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 xml:space="preserve">Egyéb kiadói tevékenység </w:t>
            </w:r>
          </w:p>
        </w:tc>
      </w:tr>
      <w:tr w:rsidR="00EE38B1" w:rsidRPr="009338C1" w14:paraId="57E0FF0D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410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47F6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084070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9384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fiatalok társadalmi integrációját segítő struktúra, szakmai szolgáltatások fejlesztése, működtetése</w:t>
            </w:r>
          </w:p>
        </w:tc>
      </w:tr>
      <w:tr w:rsidR="00EE38B1" w:rsidRPr="009338C1" w14:paraId="12CBAB68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63A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8D79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086030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4547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 xml:space="preserve">Nemzetközi kulturális együttműködés </w:t>
            </w:r>
          </w:p>
        </w:tc>
      </w:tr>
      <w:tr w:rsidR="00EE38B1" w:rsidRPr="009338C1" w14:paraId="28B64CDB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CF0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D9F4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086090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4C84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 xml:space="preserve">Egyéb szabadidős szolgáltatás </w:t>
            </w:r>
          </w:p>
        </w:tc>
      </w:tr>
      <w:tr w:rsidR="00EE38B1" w:rsidRPr="009338C1" w14:paraId="0B28476B" w14:textId="77777777" w:rsidTr="0083190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C6C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1448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104060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0179" w14:textId="77777777" w:rsidR="00EE38B1" w:rsidRPr="009338C1" w:rsidRDefault="00EE38B1" w:rsidP="00831902">
            <w:pPr>
              <w:tabs>
                <w:tab w:val="left" w:leader="dot" w:pos="9072"/>
                <w:tab w:val="left" w:leader="dot" w:pos="16443"/>
              </w:tabs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C1">
              <w:rPr>
                <w:rFonts w:ascii="Times New Roman" w:hAnsi="Times New Roman"/>
                <w:sz w:val="24"/>
                <w:szCs w:val="24"/>
              </w:rPr>
              <w:t>A gyermekek, fiatalok és családok életminőségét javító programok</w:t>
            </w:r>
          </w:p>
        </w:tc>
      </w:tr>
    </w:tbl>
    <w:p w14:paraId="234879C9" w14:textId="77777777" w:rsidR="00052849" w:rsidRDefault="00052849" w:rsidP="004E45D5">
      <w:pPr>
        <w:pStyle w:val="Listaszerbekezds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E74EA6A" w14:textId="77777777" w:rsidR="00831902" w:rsidRPr="00142085" w:rsidRDefault="00477ED0" w:rsidP="00831902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 xml:space="preserve">Székely Bertalan Művelődési Ház és Könyvtár </w:t>
      </w:r>
      <w:r w:rsidR="00F30311" w:rsidRPr="00142085">
        <w:rPr>
          <w:rFonts w:ascii="Times New Roman" w:hAnsi="Times New Roman"/>
          <w:b/>
          <w:sz w:val="28"/>
          <w:szCs w:val="28"/>
        </w:rPr>
        <w:t>s</w:t>
      </w:r>
      <w:r w:rsidRPr="00142085">
        <w:rPr>
          <w:rFonts w:ascii="Times New Roman" w:hAnsi="Times New Roman"/>
          <w:b/>
          <w:sz w:val="28"/>
          <w:szCs w:val="28"/>
        </w:rPr>
        <w:t>zervezeti egysége</w:t>
      </w:r>
      <w:r w:rsidR="00831902" w:rsidRPr="00142085">
        <w:rPr>
          <w:rFonts w:ascii="Times New Roman" w:hAnsi="Times New Roman"/>
          <w:b/>
          <w:sz w:val="28"/>
          <w:szCs w:val="28"/>
        </w:rPr>
        <w:t>i</w:t>
      </w:r>
    </w:p>
    <w:p w14:paraId="5651A88B" w14:textId="77777777" w:rsidR="00831902" w:rsidRDefault="00831902" w:rsidP="00831902">
      <w:pPr>
        <w:pStyle w:val="Listaszerbekezds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BBB3A4" w14:textId="77777777" w:rsidR="00831902" w:rsidRPr="00831902" w:rsidRDefault="00477ED0" w:rsidP="00831902">
      <w:pPr>
        <w:pStyle w:val="Listaszerbekezds"/>
        <w:numPr>
          <w:ilvl w:val="1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>Művelődési Ház</w:t>
      </w:r>
    </w:p>
    <w:p w14:paraId="5CE75791" w14:textId="77777777" w:rsidR="00831902" w:rsidRPr="00831902" w:rsidRDefault="00477ED0" w:rsidP="00831902">
      <w:pPr>
        <w:pStyle w:val="Listaszerbekezds"/>
        <w:numPr>
          <w:ilvl w:val="1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>Könyvtár</w:t>
      </w:r>
    </w:p>
    <w:p w14:paraId="32175056" w14:textId="77777777" w:rsidR="00831902" w:rsidRPr="00831902" w:rsidRDefault="00477ED0" w:rsidP="00831902">
      <w:pPr>
        <w:pStyle w:val="Listaszerbekezds"/>
        <w:numPr>
          <w:ilvl w:val="1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>Műteremház Galéria</w:t>
      </w:r>
    </w:p>
    <w:p w14:paraId="4371B3FB" w14:textId="77777777" w:rsidR="00831902" w:rsidRPr="00831902" w:rsidRDefault="00477ED0" w:rsidP="00831902">
      <w:pPr>
        <w:pStyle w:val="Listaszerbekezds"/>
        <w:numPr>
          <w:ilvl w:val="1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>Helytörténeti gyűjtemé</w:t>
      </w:r>
      <w:r w:rsidR="00483CBD" w:rsidRPr="00831902">
        <w:rPr>
          <w:rFonts w:ascii="Times New Roman" w:hAnsi="Times New Roman"/>
          <w:sz w:val="24"/>
          <w:szCs w:val="24"/>
        </w:rPr>
        <w:t>ny (Székely Bertalan emlékszoba)</w:t>
      </w:r>
    </w:p>
    <w:p w14:paraId="7C127B9F" w14:textId="77777777" w:rsidR="00831902" w:rsidRPr="00831902" w:rsidRDefault="00362EFA" w:rsidP="00831902">
      <w:pPr>
        <w:pStyle w:val="Listaszerbekezds"/>
        <w:numPr>
          <w:ilvl w:val="1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 xml:space="preserve">Rajztanoda </w:t>
      </w:r>
    </w:p>
    <w:p w14:paraId="6C1D81FD" w14:textId="77777777" w:rsidR="00831902" w:rsidRPr="00831902" w:rsidRDefault="00831902" w:rsidP="00831902">
      <w:pPr>
        <w:pStyle w:val="Listaszerbekezds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310B13C" w14:textId="77777777" w:rsidR="00362EFA" w:rsidRPr="00831902" w:rsidRDefault="00362EFA" w:rsidP="00831902">
      <w:pPr>
        <w:pStyle w:val="Listaszerbekezds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31902">
        <w:rPr>
          <w:rFonts w:ascii="Times New Roman" w:hAnsi="Times New Roman"/>
          <w:b/>
          <w:sz w:val="24"/>
          <w:szCs w:val="24"/>
        </w:rPr>
        <w:t>Művelődési Ház részei:</w:t>
      </w:r>
    </w:p>
    <w:p w14:paraId="726C1B0B" w14:textId="77777777" w:rsidR="00362EFA" w:rsidRPr="00831902" w:rsidRDefault="00362EFA" w:rsidP="00831902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>előtér</w:t>
      </w:r>
    </w:p>
    <w:p w14:paraId="38566371" w14:textId="77777777" w:rsidR="00362EFA" w:rsidRPr="00831902" w:rsidRDefault="00362EFA" w:rsidP="00831902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>színházterem</w:t>
      </w:r>
    </w:p>
    <w:p w14:paraId="6531B5FF" w14:textId="77777777" w:rsidR="00831902" w:rsidRDefault="00362EFA" w:rsidP="00831902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 xml:space="preserve">rendezvény terem </w:t>
      </w:r>
    </w:p>
    <w:p w14:paraId="3F1FF092" w14:textId="77777777" w:rsidR="00831902" w:rsidRPr="00831902" w:rsidRDefault="00831902" w:rsidP="00831902">
      <w:pPr>
        <w:pStyle w:val="Listaszerbekezds"/>
        <w:spacing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14:paraId="475CF152" w14:textId="77777777" w:rsidR="00362EFA" w:rsidRDefault="00362EFA" w:rsidP="00831902">
      <w:pPr>
        <w:pStyle w:val="Listaszerbekezds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31902">
        <w:rPr>
          <w:rFonts w:ascii="Times New Roman" w:hAnsi="Times New Roman"/>
          <w:b/>
          <w:sz w:val="24"/>
          <w:szCs w:val="24"/>
        </w:rPr>
        <w:t xml:space="preserve">Művelődési Ház </w:t>
      </w:r>
      <w:r w:rsidR="00483CBD" w:rsidRPr="00831902">
        <w:rPr>
          <w:rFonts w:ascii="Times New Roman" w:hAnsi="Times New Roman"/>
          <w:b/>
          <w:sz w:val="24"/>
          <w:szCs w:val="24"/>
        </w:rPr>
        <w:t>használata</w:t>
      </w:r>
    </w:p>
    <w:p w14:paraId="53A2C04A" w14:textId="77777777" w:rsidR="00831902" w:rsidRPr="00831902" w:rsidRDefault="00831902" w:rsidP="00831902">
      <w:pPr>
        <w:pStyle w:val="Listaszerbekezds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5B7A722" w14:textId="77777777" w:rsidR="00362EFA" w:rsidRPr="00831902" w:rsidRDefault="00362EFA" w:rsidP="00831902">
      <w:pPr>
        <w:pStyle w:val="Listaszerbekezds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>A ház előterét nyitvatartási idő alatt bárki használhatja, aki betartja a Házirendet</w:t>
      </w:r>
    </w:p>
    <w:p w14:paraId="11938B70" w14:textId="43F8D32A" w:rsidR="00362EFA" w:rsidRPr="00831902" w:rsidRDefault="00F97632" w:rsidP="00831902">
      <w:pPr>
        <w:pStyle w:val="Listaszerbekezds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>A</w:t>
      </w:r>
      <w:r w:rsidR="00362EFA" w:rsidRPr="00831902">
        <w:rPr>
          <w:rFonts w:ascii="Times New Roman" w:hAnsi="Times New Roman"/>
          <w:sz w:val="24"/>
          <w:szCs w:val="24"/>
        </w:rPr>
        <w:t xml:space="preserve"> már több éves hagyománnyal rendelkező civil csoportok, művészeti csoportok, állandó kiscsoportokfelelős vezetővel használhatják a hét meghatározottnapjain, meghatározott i</w:t>
      </w:r>
      <w:r w:rsidR="00FE4564" w:rsidRPr="00831902">
        <w:rPr>
          <w:rFonts w:ascii="Times New Roman" w:hAnsi="Times New Roman"/>
          <w:sz w:val="24"/>
          <w:szCs w:val="24"/>
        </w:rPr>
        <w:t>dőbeosztással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="00FE4564" w:rsidRPr="00831902">
        <w:rPr>
          <w:rFonts w:ascii="Times New Roman" w:hAnsi="Times New Roman"/>
          <w:sz w:val="24"/>
          <w:szCs w:val="24"/>
        </w:rPr>
        <w:t>az erre kijelölt helységeket.</w:t>
      </w:r>
    </w:p>
    <w:p w14:paraId="6458F11F" w14:textId="3BC9DB9C" w:rsidR="00FE4564" w:rsidRPr="00831902" w:rsidRDefault="00F97632" w:rsidP="00831902">
      <w:pPr>
        <w:pStyle w:val="Listaszerbekezds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 xml:space="preserve">Nagyterem /max.180 fő/ </w:t>
      </w:r>
      <w:r w:rsidR="00FE4564" w:rsidRPr="00831902">
        <w:rPr>
          <w:rFonts w:ascii="Times New Roman" w:hAnsi="Times New Roman"/>
          <w:sz w:val="24"/>
          <w:szCs w:val="24"/>
        </w:rPr>
        <w:t>saját</w:t>
      </w:r>
      <w:r w:rsidRPr="00831902">
        <w:rPr>
          <w:rFonts w:ascii="Times New Roman" w:hAnsi="Times New Roman"/>
          <w:sz w:val="24"/>
          <w:szCs w:val="24"/>
        </w:rPr>
        <w:t xml:space="preserve"> programokon </w:t>
      </w:r>
      <w:r w:rsidR="00FE4564" w:rsidRPr="00831902">
        <w:rPr>
          <w:rFonts w:ascii="Times New Roman" w:hAnsi="Times New Roman"/>
          <w:sz w:val="24"/>
          <w:szCs w:val="24"/>
        </w:rPr>
        <w:t>kívül</w:t>
      </w:r>
      <w:r w:rsidRPr="00831902">
        <w:rPr>
          <w:rFonts w:ascii="Times New Roman" w:hAnsi="Times New Roman"/>
          <w:sz w:val="24"/>
          <w:szCs w:val="24"/>
        </w:rPr>
        <w:t>- szabad kapacitás esetén- " fogadott" programokra is használható</w:t>
      </w:r>
    </w:p>
    <w:p w14:paraId="43271D42" w14:textId="77777777" w:rsidR="00FE4564" w:rsidRPr="00831902" w:rsidRDefault="00F97632" w:rsidP="00831902">
      <w:pPr>
        <w:pStyle w:val="Listaszerbekezds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1902">
        <w:rPr>
          <w:rFonts w:ascii="Times New Roman" w:hAnsi="Times New Roman"/>
          <w:sz w:val="24"/>
          <w:szCs w:val="24"/>
        </w:rPr>
        <w:t xml:space="preserve">Rendezvényterem /max.50 fő/ saját és "fogadott" </w:t>
      </w:r>
      <w:r w:rsidR="00FE4564" w:rsidRPr="00831902">
        <w:rPr>
          <w:rFonts w:ascii="Times New Roman" w:hAnsi="Times New Roman"/>
          <w:sz w:val="24"/>
          <w:szCs w:val="24"/>
        </w:rPr>
        <w:t>közművelődésitevékenységekre</w:t>
      </w:r>
      <w:r w:rsidR="00831902">
        <w:rPr>
          <w:rFonts w:ascii="Times New Roman" w:hAnsi="Times New Roman"/>
          <w:sz w:val="24"/>
          <w:szCs w:val="24"/>
        </w:rPr>
        <w:t>,</w:t>
      </w:r>
      <w:r w:rsidR="00FE4564" w:rsidRPr="00831902">
        <w:rPr>
          <w:rFonts w:ascii="Times New Roman" w:hAnsi="Times New Roman"/>
          <w:sz w:val="24"/>
          <w:szCs w:val="24"/>
        </w:rPr>
        <w:t xml:space="preserve"> valamint házasságkötésre vehető igénybe.</w:t>
      </w:r>
    </w:p>
    <w:p w14:paraId="4E9A5580" w14:textId="77777777" w:rsidR="00F97632" w:rsidRPr="00831902" w:rsidRDefault="00FE4564" w:rsidP="008319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902">
        <w:rPr>
          <w:rFonts w:ascii="Times New Roman" w:hAnsi="Times New Roman"/>
          <w:b/>
          <w:sz w:val="24"/>
          <w:szCs w:val="24"/>
        </w:rPr>
        <w:t>Általános szabály:</w:t>
      </w:r>
    </w:p>
    <w:p w14:paraId="11CEF841" w14:textId="77777777" w:rsidR="00FE4564" w:rsidRPr="00874614" w:rsidRDefault="00FE4564" w:rsidP="00831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 xml:space="preserve">A helységeket az intézmény vezetőjével előre egyeztetett időpontban, teljes anyagi felelőség vállalás mellett lehet használni. A termek és berendezésük épségéért a rendezvény </w:t>
      </w:r>
      <w:r w:rsidR="00831902" w:rsidRPr="00874614">
        <w:rPr>
          <w:rFonts w:ascii="Times New Roman" w:hAnsi="Times New Roman"/>
          <w:sz w:val="24"/>
          <w:szCs w:val="24"/>
        </w:rPr>
        <w:t>szervezői,</w:t>
      </w:r>
      <w:r w:rsidRPr="00874614">
        <w:rPr>
          <w:rFonts w:ascii="Times New Roman" w:hAnsi="Times New Roman"/>
          <w:sz w:val="24"/>
          <w:szCs w:val="24"/>
        </w:rPr>
        <w:t xml:space="preserve"> illetve a csoportok vezetői a felelősek.</w:t>
      </w:r>
    </w:p>
    <w:p w14:paraId="4C16868B" w14:textId="77777777" w:rsidR="00FE4564" w:rsidRPr="00874614" w:rsidRDefault="00FE4564" w:rsidP="00831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Heti időbeosztás mellett az itt működő saját és fogadott kiscsoportok</w:t>
      </w:r>
      <w:r w:rsidR="00F97632" w:rsidRPr="00874614">
        <w:rPr>
          <w:rFonts w:ascii="Times New Roman" w:hAnsi="Times New Roman"/>
          <w:sz w:val="24"/>
          <w:szCs w:val="24"/>
        </w:rPr>
        <w:t>,</w:t>
      </w:r>
      <w:r w:rsidRPr="00874614">
        <w:rPr>
          <w:rFonts w:ascii="Times New Roman" w:hAnsi="Times New Roman"/>
          <w:sz w:val="24"/>
          <w:szCs w:val="24"/>
        </w:rPr>
        <w:t xml:space="preserve"> közössége</w:t>
      </w:r>
      <w:r w:rsidR="00F97632" w:rsidRPr="00874614">
        <w:rPr>
          <w:rFonts w:ascii="Times New Roman" w:hAnsi="Times New Roman"/>
          <w:sz w:val="24"/>
          <w:szCs w:val="24"/>
        </w:rPr>
        <w:t>k, műhelyek</w:t>
      </w:r>
      <w:r w:rsidR="00250607" w:rsidRPr="00874614">
        <w:rPr>
          <w:rFonts w:ascii="Times New Roman" w:hAnsi="Times New Roman"/>
          <w:sz w:val="24"/>
          <w:szCs w:val="24"/>
        </w:rPr>
        <w:t xml:space="preserve"> a számukra biztosított tereket ingyenesen vagy bérleti szerződés alapján vehetik igénybe.</w:t>
      </w:r>
    </w:p>
    <w:p w14:paraId="17344D6D" w14:textId="77777777" w:rsidR="00250607" w:rsidRPr="00874614" w:rsidRDefault="00250607" w:rsidP="00831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 művelődési há</w:t>
      </w:r>
      <w:r w:rsidR="00F97632" w:rsidRPr="00874614">
        <w:rPr>
          <w:rFonts w:ascii="Times New Roman" w:hAnsi="Times New Roman"/>
          <w:sz w:val="24"/>
          <w:szCs w:val="24"/>
        </w:rPr>
        <w:t>z és könyvtár/ szabad kapacitás esetén</w:t>
      </w:r>
      <w:r w:rsidR="0019409E" w:rsidRPr="00874614">
        <w:rPr>
          <w:rFonts w:ascii="Times New Roman" w:hAnsi="Times New Roman"/>
          <w:sz w:val="24"/>
          <w:szCs w:val="24"/>
        </w:rPr>
        <w:t>/</w:t>
      </w:r>
      <w:r w:rsidRPr="00874614">
        <w:rPr>
          <w:rFonts w:ascii="Times New Roman" w:hAnsi="Times New Roman"/>
          <w:sz w:val="24"/>
          <w:szCs w:val="24"/>
        </w:rPr>
        <w:t>bé</w:t>
      </w:r>
      <w:r w:rsidR="00F97632" w:rsidRPr="00874614">
        <w:rPr>
          <w:rFonts w:ascii="Times New Roman" w:hAnsi="Times New Roman"/>
          <w:sz w:val="24"/>
          <w:szCs w:val="24"/>
        </w:rPr>
        <w:t>rbe adhatja az összes helységét,</w:t>
      </w:r>
      <w:r w:rsidRPr="00874614">
        <w:rPr>
          <w:rFonts w:ascii="Times New Roman" w:hAnsi="Times New Roman"/>
          <w:sz w:val="24"/>
          <w:szCs w:val="24"/>
        </w:rPr>
        <w:t xml:space="preserve"> rendkívüli ügyelet biztosításával.</w:t>
      </w:r>
    </w:p>
    <w:p w14:paraId="4C8B1AA6" w14:textId="77777777" w:rsidR="00831902" w:rsidRDefault="00250607" w:rsidP="00831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 bérleti díjakat az intézmény</w:t>
      </w:r>
      <w:r w:rsidR="0019409E" w:rsidRPr="00874614">
        <w:rPr>
          <w:rFonts w:ascii="Times New Roman" w:hAnsi="Times New Roman"/>
          <w:sz w:val="24"/>
          <w:szCs w:val="24"/>
        </w:rPr>
        <w:t xml:space="preserve"> vezetője évente </w:t>
      </w:r>
      <w:r w:rsidR="00831902" w:rsidRPr="00874614">
        <w:rPr>
          <w:rFonts w:ascii="Times New Roman" w:hAnsi="Times New Roman"/>
          <w:sz w:val="24"/>
          <w:szCs w:val="24"/>
        </w:rPr>
        <w:t>felülvizsgálhatja és</w:t>
      </w:r>
      <w:r w:rsidRPr="00874614">
        <w:rPr>
          <w:rFonts w:ascii="Times New Roman" w:hAnsi="Times New Roman"/>
          <w:sz w:val="24"/>
          <w:szCs w:val="24"/>
        </w:rPr>
        <w:t xml:space="preserve"> módosíthatja azt.</w:t>
      </w:r>
    </w:p>
    <w:p w14:paraId="0F8A3A29" w14:textId="77777777" w:rsidR="00250607" w:rsidRPr="00142085" w:rsidRDefault="00250607" w:rsidP="004E45D5">
      <w:pPr>
        <w:pStyle w:val="Listaszerbekezds"/>
        <w:numPr>
          <w:ilvl w:val="0"/>
          <w:numId w:val="6"/>
        </w:numPr>
        <w:spacing w:before="48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lastRenderedPageBreak/>
        <w:t>A könyvtárra vonatkozó külön szabályok</w:t>
      </w:r>
    </w:p>
    <w:p w14:paraId="44E5E0EE" w14:textId="77777777" w:rsidR="0019409E" w:rsidRPr="00874614" w:rsidRDefault="0019409E" w:rsidP="008319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614">
        <w:rPr>
          <w:rFonts w:ascii="Times New Roman" w:hAnsi="Times New Roman"/>
          <w:b/>
          <w:sz w:val="24"/>
          <w:szCs w:val="24"/>
        </w:rPr>
        <w:t>A Könyvtár típusa: települési nyilvános könyvtár</w:t>
      </w:r>
    </w:p>
    <w:p w14:paraId="41F2E07B" w14:textId="77777777" w:rsidR="00250607" w:rsidRPr="00874614" w:rsidRDefault="00250607" w:rsidP="0083190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 könyvtár törvényben előírt közszolgálati feladatot lát el.</w:t>
      </w:r>
    </w:p>
    <w:p w14:paraId="1D9A963E" w14:textId="77777777" w:rsidR="00831902" w:rsidRPr="00874614" w:rsidRDefault="00250607" w:rsidP="0083190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Gyűjtőköre és szolgáltatásai az országos könyvtári</w:t>
      </w:r>
      <w:r w:rsidR="0019409E" w:rsidRPr="00874614">
        <w:rPr>
          <w:rFonts w:ascii="Times New Roman" w:hAnsi="Times New Roman"/>
          <w:sz w:val="24"/>
          <w:szCs w:val="24"/>
        </w:rPr>
        <w:t xml:space="preserve"> rendszerrel összhangban alakul.</w:t>
      </w:r>
    </w:p>
    <w:p w14:paraId="4E828DE8" w14:textId="77777777" w:rsidR="004E45D5" w:rsidRDefault="00250607" w:rsidP="0035258A">
      <w:pPr>
        <w:pStyle w:val="Listaszerbekezds"/>
        <w:numPr>
          <w:ilvl w:val="1"/>
          <w:numId w:val="6"/>
        </w:numPr>
        <w:spacing w:before="24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45D5">
        <w:rPr>
          <w:rFonts w:ascii="Times New Roman" w:hAnsi="Times New Roman"/>
          <w:b/>
          <w:sz w:val="24"/>
          <w:szCs w:val="24"/>
        </w:rPr>
        <w:t xml:space="preserve">Alapvető feladatait </w:t>
      </w:r>
      <w:r w:rsidR="00DD738B" w:rsidRPr="004E45D5">
        <w:rPr>
          <w:rFonts w:ascii="Times New Roman" w:hAnsi="Times New Roman"/>
          <w:b/>
          <w:sz w:val="24"/>
          <w:szCs w:val="24"/>
        </w:rPr>
        <w:t>és kiegészítő tevékenységei</w:t>
      </w:r>
    </w:p>
    <w:p w14:paraId="018ADEC4" w14:textId="172138ED" w:rsidR="00DD738B" w:rsidRPr="00874614" w:rsidRDefault="004E45D5" w:rsidP="0035258A">
      <w:pPr>
        <w:spacing w:before="240"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 xml:space="preserve">Az alapvető feladatait és egyéb tevékenységeit </w:t>
      </w:r>
      <w:r w:rsidR="00DD738B" w:rsidRPr="004E45D5">
        <w:rPr>
          <w:rFonts w:ascii="Times New Roman" w:hAnsi="Times New Roman"/>
          <w:sz w:val="24"/>
          <w:szCs w:val="24"/>
        </w:rPr>
        <w:t>az 1997. évi CXI.</w:t>
      </w:r>
      <w:r w:rsidR="0019409E" w:rsidRPr="004E45D5">
        <w:rPr>
          <w:rFonts w:ascii="Times New Roman" w:hAnsi="Times New Roman"/>
          <w:sz w:val="24"/>
          <w:szCs w:val="24"/>
        </w:rPr>
        <w:t xml:space="preserve"> törvény 55</w:t>
      </w:r>
      <w:r w:rsidRPr="004E45D5">
        <w:rPr>
          <w:rFonts w:ascii="Times New Roman" w:hAnsi="Times New Roman"/>
          <w:sz w:val="24"/>
          <w:szCs w:val="24"/>
        </w:rPr>
        <w:t xml:space="preserve">. </w:t>
      </w:r>
      <w:r w:rsidR="0019409E" w:rsidRPr="004E45D5">
        <w:rPr>
          <w:rFonts w:ascii="Times New Roman" w:hAnsi="Times New Roman"/>
          <w:sz w:val="24"/>
          <w:szCs w:val="24"/>
        </w:rPr>
        <w:t>§ és65</w:t>
      </w:r>
      <w:r w:rsidRPr="004E45D5">
        <w:rPr>
          <w:rFonts w:ascii="Times New Roman" w:hAnsi="Times New Roman"/>
          <w:sz w:val="24"/>
          <w:szCs w:val="24"/>
        </w:rPr>
        <w:t xml:space="preserve">. </w:t>
      </w:r>
      <w:r w:rsidR="0019409E" w:rsidRPr="004E45D5">
        <w:rPr>
          <w:rFonts w:ascii="Times New Roman" w:hAnsi="Times New Roman"/>
          <w:sz w:val="24"/>
          <w:szCs w:val="24"/>
        </w:rPr>
        <w:t>§</w:t>
      </w:r>
      <w:r w:rsidRPr="004E45D5">
        <w:rPr>
          <w:rFonts w:ascii="Times New Roman" w:hAnsi="Times New Roman"/>
          <w:sz w:val="24"/>
          <w:szCs w:val="24"/>
        </w:rPr>
        <w:t xml:space="preserve">- ok </w:t>
      </w:r>
      <w:r w:rsidR="0019409E" w:rsidRPr="004E45D5">
        <w:rPr>
          <w:rFonts w:ascii="Times New Roman" w:hAnsi="Times New Roman"/>
          <w:sz w:val="24"/>
          <w:szCs w:val="24"/>
        </w:rPr>
        <w:t>jelöli</w:t>
      </w:r>
      <w:r w:rsidRPr="004E45D5">
        <w:rPr>
          <w:rFonts w:ascii="Times New Roman" w:hAnsi="Times New Roman"/>
          <w:sz w:val="24"/>
          <w:szCs w:val="24"/>
        </w:rPr>
        <w:t>k</w:t>
      </w:r>
      <w:r w:rsidR="0019409E" w:rsidRPr="004E45D5"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 xml:space="preserve">, </w:t>
      </w:r>
      <w:r w:rsidR="0019409E" w:rsidRPr="00874614">
        <w:rPr>
          <w:rFonts w:ascii="Times New Roman" w:hAnsi="Times New Roman"/>
          <w:sz w:val="24"/>
          <w:szCs w:val="24"/>
        </w:rPr>
        <w:t xml:space="preserve">valamint a </w:t>
      </w:r>
      <w:r w:rsidR="0023573F" w:rsidRPr="0023573F">
        <w:rPr>
          <w:rFonts w:ascii="Times New Roman" w:hAnsi="Times New Roman"/>
          <w:color w:val="474747"/>
          <w:sz w:val="24"/>
          <w:szCs w:val="24"/>
          <w:highlight w:val="green"/>
          <w:shd w:val="clear" w:color="auto" w:fill="EDEDED"/>
        </w:rPr>
        <w:t>15/2019. (XII. 7.) PM rendelet</w:t>
      </w:r>
      <w:r w:rsidR="0023573F" w:rsidRPr="00F73645">
        <w:rPr>
          <w:rFonts w:ascii="Times New Roman" w:hAnsi="Times New Roman"/>
          <w:color w:val="474747"/>
          <w:sz w:val="24"/>
          <w:szCs w:val="24"/>
          <w:shd w:val="clear" w:color="auto" w:fill="EDEDED"/>
        </w:rPr>
        <w:t xml:space="preserve"> </w:t>
      </w:r>
      <w:r w:rsidR="0019409E" w:rsidRPr="00916D29">
        <w:rPr>
          <w:rFonts w:ascii="Times New Roman" w:hAnsi="Times New Roman"/>
          <w:strike/>
          <w:sz w:val="24"/>
          <w:szCs w:val="24"/>
          <w:highlight w:val="yellow"/>
        </w:rPr>
        <w:t>68/2013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. </w:t>
      </w:r>
      <w:r w:rsidR="0019409E" w:rsidRPr="00916D29">
        <w:rPr>
          <w:rFonts w:ascii="Times New Roman" w:hAnsi="Times New Roman"/>
          <w:strike/>
          <w:sz w:val="24"/>
          <w:szCs w:val="24"/>
          <w:highlight w:val="yellow"/>
        </w:rPr>
        <w:t>(XII.29.) NGM</w:t>
      </w:r>
      <w:r w:rsidR="0019409E" w:rsidRPr="0023573F">
        <w:rPr>
          <w:rFonts w:ascii="Times New Roman" w:hAnsi="Times New Roman"/>
          <w:strike/>
          <w:sz w:val="24"/>
          <w:szCs w:val="24"/>
        </w:rPr>
        <w:t xml:space="preserve"> </w:t>
      </w:r>
      <w:r w:rsidR="0019409E" w:rsidRPr="00874614">
        <w:rPr>
          <w:rFonts w:ascii="Times New Roman" w:hAnsi="Times New Roman"/>
          <w:sz w:val="24"/>
          <w:szCs w:val="24"/>
        </w:rPr>
        <w:t>rendelet által meghatározott kormányzati funkciók</w:t>
      </w:r>
    </w:p>
    <w:p w14:paraId="4790C4BE" w14:textId="77777777" w:rsidR="001E79F9" w:rsidRPr="00874614" w:rsidRDefault="001E79F9" w:rsidP="003525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b/>
          <w:sz w:val="24"/>
          <w:szCs w:val="24"/>
        </w:rPr>
        <w:t>082042</w:t>
      </w:r>
      <w:r w:rsidRPr="00874614">
        <w:rPr>
          <w:rFonts w:ascii="Times New Roman" w:hAnsi="Times New Roman"/>
          <w:sz w:val="24"/>
          <w:szCs w:val="24"/>
        </w:rPr>
        <w:t>- könyvtári állomány</w:t>
      </w:r>
      <w:r w:rsidR="00A87735" w:rsidRPr="00874614">
        <w:rPr>
          <w:rFonts w:ascii="Times New Roman" w:hAnsi="Times New Roman"/>
          <w:sz w:val="24"/>
          <w:szCs w:val="24"/>
        </w:rPr>
        <w:t xml:space="preserve"> gyarapítása, nyilvántartása</w:t>
      </w:r>
    </w:p>
    <w:p w14:paraId="17D88811" w14:textId="52CAAA6C" w:rsidR="00A87735" w:rsidRPr="00874614" w:rsidRDefault="00A87735" w:rsidP="003525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b/>
          <w:sz w:val="24"/>
          <w:szCs w:val="24"/>
        </w:rPr>
        <w:t>082043</w:t>
      </w:r>
      <w:r w:rsidRPr="00874614">
        <w:rPr>
          <w:rFonts w:ascii="Times New Roman" w:hAnsi="Times New Roman"/>
          <w:sz w:val="24"/>
          <w:szCs w:val="24"/>
        </w:rPr>
        <w:t xml:space="preserve">- </w:t>
      </w:r>
      <w:r w:rsidR="0019409E" w:rsidRPr="00874614">
        <w:rPr>
          <w:rFonts w:ascii="Times New Roman" w:hAnsi="Times New Roman"/>
          <w:sz w:val="24"/>
          <w:szCs w:val="24"/>
        </w:rPr>
        <w:t xml:space="preserve">könyvtári </w:t>
      </w:r>
      <w:r w:rsidRPr="00874614">
        <w:rPr>
          <w:rFonts w:ascii="Times New Roman" w:hAnsi="Times New Roman"/>
          <w:sz w:val="24"/>
          <w:szCs w:val="24"/>
        </w:rPr>
        <w:t xml:space="preserve">állományfeltárása, </w:t>
      </w:r>
      <w:r w:rsidR="00916D29" w:rsidRPr="00874614">
        <w:rPr>
          <w:rFonts w:ascii="Times New Roman" w:hAnsi="Times New Roman"/>
          <w:sz w:val="24"/>
          <w:szCs w:val="24"/>
        </w:rPr>
        <w:t>megőrzése, védelme</w:t>
      </w:r>
    </w:p>
    <w:p w14:paraId="68E8A75A" w14:textId="77777777" w:rsidR="00A87735" w:rsidRPr="00874614" w:rsidRDefault="0019409E" w:rsidP="003525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b/>
          <w:sz w:val="24"/>
          <w:szCs w:val="24"/>
        </w:rPr>
        <w:t>082044</w:t>
      </w:r>
      <w:r w:rsidRPr="00874614">
        <w:rPr>
          <w:rFonts w:ascii="Times New Roman" w:hAnsi="Times New Roman"/>
          <w:sz w:val="24"/>
          <w:szCs w:val="24"/>
        </w:rPr>
        <w:t>- k</w:t>
      </w:r>
      <w:r w:rsidR="00A87735" w:rsidRPr="00874614">
        <w:rPr>
          <w:rFonts w:ascii="Times New Roman" w:hAnsi="Times New Roman"/>
          <w:sz w:val="24"/>
          <w:szCs w:val="24"/>
        </w:rPr>
        <w:t>önyvtári szolgáltatások</w:t>
      </w:r>
    </w:p>
    <w:p w14:paraId="406903DB" w14:textId="77777777" w:rsidR="00B23EB8" w:rsidRPr="004E45D5" w:rsidRDefault="00B23EB8" w:rsidP="0035258A">
      <w:pPr>
        <w:pStyle w:val="Listaszerbekezds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45D5">
        <w:rPr>
          <w:rFonts w:ascii="Times New Roman" w:hAnsi="Times New Roman"/>
          <w:b/>
          <w:sz w:val="24"/>
          <w:szCs w:val="24"/>
        </w:rPr>
        <w:t xml:space="preserve">A </w:t>
      </w:r>
      <w:r w:rsidR="0019409E" w:rsidRPr="004E45D5">
        <w:rPr>
          <w:rFonts w:ascii="Times New Roman" w:hAnsi="Times New Roman"/>
          <w:b/>
          <w:sz w:val="24"/>
          <w:szCs w:val="24"/>
        </w:rPr>
        <w:t>könyvtár szolgáltatásai</w:t>
      </w:r>
    </w:p>
    <w:p w14:paraId="17C5D26F" w14:textId="77777777" w:rsidR="004E45D5" w:rsidRDefault="00A87735" w:rsidP="0035258A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A könyvtár közreműködik az</w:t>
      </w:r>
      <w:r w:rsidR="0019409E" w:rsidRPr="004E45D5">
        <w:rPr>
          <w:rFonts w:ascii="Times New Roman" w:hAnsi="Times New Roman"/>
          <w:sz w:val="24"/>
          <w:szCs w:val="24"/>
        </w:rPr>
        <w:t xml:space="preserve"> általános művelődési igények feltérképezésében és</w:t>
      </w:r>
      <w:r w:rsidRPr="004E45D5">
        <w:rPr>
          <w:rFonts w:ascii="Times New Roman" w:hAnsi="Times New Roman"/>
          <w:sz w:val="24"/>
          <w:szCs w:val="24"/>
        </w:rPr>
        <w:t xml:space="preserve"> az általános műveltség értékeinek</w:t>
      </w:r>
      <w:r w:rsidR="006937E0" w:rsidRPr="004E45D5">
        <w:rPr>
          <w:rFonts w:ascii="Times New Roman" w:hAnsi="Times New Roman"/>
          <w:sz w:val="24"/>
          <w:szCs w:val="24"/>
        </w:rPr>
        <w:t xml:space="preserve"> terjesztésében, </w:t>
      </w:r>
      <w:r w:rsidR="004E45D5" w:rsidRPr="004E45D5">
        <w:rPr>
          <w:rFonts w:ascii="Times New Roman" w:hAnsi="Times New Roman"/>
          <w:sz w:val="24"/>
          <w:szCs w:val="24"/>
        </w:rPr>
        <w:t>gyarapításában,</w:t>
      </w:r>
      <w:r w:rsidR="0019409E" w:rsidRPr="004E45D5">
        <w:rPr>
          <w:rFonts w:ascii="Times New Roman" w:hAnsi="Times New Roman"/>
          <w:sz w:val="24"/>
          <w:szCs w:val="24"/>
        </w:rPr>
        <w:t xml:space="preserve"> valamint  </w:t>
      </w:r>
      <w:r w:rsidR="006937E0" w:rsidRPr="004E45D5">
        <w:rPr>
          <w:rFonts w:ascii="Times New Roman" w:hAnsi="Times New Roman"/>
          <w:sz w:val="24"/>
          <w:szCs w:val="24"/>
        </w:rPr>
        <w:t xml:space="preserve"> a minőségi szabadidő eltöltéséhez szükség</w:t>
      </w:r>
      <w:r w:rsidR="0068498D" w:rsidRPr="004E45D5">
        <w:rPr>
          <w:rFonts w:ascii="Times New Roman" w:hAnsi="Times New Roman"/>
          <w:sz w:val="24"/>
          <w:szCs w:val="24"/>
        </w:rPr>
        <w:t>es információk gyűjtésében és ezek közzé tételében</w:t>
      </w:r>
      <w:r w:rsidR="006937E0" w:rsidRPr="004E45D5">
        <w:rPr>
          <w:rFonts w:ascii="Times New Roman" w:hAnsi="Times New Roman"/>
          <w:sz w:val="24"/>
          <w:szCs w:val="24"/>
        </w:rPr>
        <w:t>.</w:t>
      </w:r>
    </w:p>
    <w:p w14:paraId="1B26B90E" w14:textId="77777777" w:rsidR="004E45D5" w:rsidRDefault="006937E0" w:rsidP="0035258A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Gyűjti a rendeltetésének megfelelő könyvtári dokumentumo</w:t>
      </w:r>
      <w:r w:rsidR="0068498D" w:rsidRPr="004E45D5">
        <w:rPr>
          <w:rFonts w:ascii="Times New Roman" w:hAnsi="Times New Roman"/>
          <w:sz w:val="24"/>
          <w:szCs w:val="24"/>
        </w:rPr>
        <w:t xml:space="preserve">kat, folyamatosan fejleszti  </w:t>
      </w:r>
      <w:r w:rsidRPr="004E45D5">
        <w:rPr>
          <w:rFonts w:ascii="Times New Roman" w:hAnsi="Times New Roman"/>
          <w:sz w:val="24"/>
          <w:szCs w:val="24"/>
        </w:rPr>
        <w:t xml:space="preserve"> áll</w:t>
      </w:r>
      <w:r w:rsidR="0068498D" w:rsidRPr="004E45D5">
        <w:rPr>
          <w:rFonts w:ascii="Times New Roman" w:hAnsi="Times New Roman"/>
          <w:sz w:val="24"/>
          <w:szCs w:val="24"/>
        </w:rPr>
        <w:t>ományát és nyilvántartja azt.</w:t>
      </w:r>
    </w:p>
    <w:p w14:paraId="37960190" w14:textId="77777777" w:rsidR="004E45D5" w:rsidRDefault="00ED76C8" w:rsidP="0035258A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Felméri a könyvtár</w:t>
      </w:r>
      <w:r w:rsidR="0068498D" w:rsidRPr="004E45D5">
        <w:rPr>
          <w:rFonts w:ascii="Times New Roman" w:hAnsi="Times New Roman"/>
          <w:sz w:val="24"/>
          <w:szCs w:val="24"/>
        </w:rPr>
        <w:t xml:space="preserve">szolgáltatásai iránti igényeket </w:t>
      </w:r>
      <w:r w:rsidR="004E45D5" w:rsidRPr="004E45D5">
        <w:rPr>
          <w:rFonts w:ascii="Times New Roman" w:hAnsi="Times New Roman"/>
          <w:sz w:val="24"/>
          <w:szCs w:val="24"/>
        </w:rPr>
        <w:t>és tervszerű</w:t>
      </w:r>
      <w:r w:rsidR="00B23EB8" w:rsidRPr="004E45D5">
        <w:rPr>
          <w:rFonts w:ascii="Times New Roman" w:hAnsi="Times New Roman"/>
          <w:sz w:val="24"/>
          <w:szCs w:val="24"/>
        </w:rPr>
        <w:t xml:space="preserve"> tevéken</w:t>
      </w:r>
      <w:r w:rsidR="0068498D" w:rsidRPr="004E45D5">
        <w:rPr>
          <w:rFonts w:ascii="Times New Roman" w:hAnsi="Times New Roman"/>
          <w:sz w:val="24"/>
          <w:szCs w:val="24"/>
        </w:rPr>
        <w:t>ységet folytat ezek kielégítésére.</w:t>
      </w:r>
    </w:p>
    <w:p w14:paraId="10C6C2FD" w14:textId="77777777" w:rsidR="004E45D5" w:rsidRDefault="00E86392" w:rsidP="0035258A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Gyűjti a települési közhasznú infor</w:t>
      </w:r>
      <w:r w:rsidR="0068498D" w:rsidRPr="004E45D5">
        <w:rPr>
          <w:rFonts w:ascii="Times New Roman" w:hAnsi="Times New Roman"/>
          <w:sz w:val="24"/>
          <w:szCs w:val="24"/>
        </w:rPr>
        <w:t>mációkat és biztosítja az ezekhez</w:t>
      </w:r>
      <w:r w:rsidRPr="004E45D5">
        <w:rPr>
          <w:rFonts w:ascii="Times New Roman" w:hAnsi="Times New Roman"/>
          <w:sz w:val="24"/>
          <w:szCs w:val="24"/>
        </w:rPr>
        <w:t xml:space="preserve"> való széleskörű hozzáférést.</w:t>
      </w:r>
    </w:p>
    <w:p w14:paraId="343316F0" w14:textId="77777777" w:rsidR="004E45D5" w:rsidRDefault="00E86392" w:rsidP="0035258A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Együttműködik más könyvtárakkal, továbbá közművelődési és művészeti intézményekkel.</w:t>
      </w:r>
    </w:p>
    <w:p w14:paraId="2703C36A" w14:textId="77777777" w:rsidR="004E45D5" w:rsidRDefault="00E86392" w:rsidP="0035258A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Együttműködik oktatási</w:t>
      </w:r>
      <w:r w:rsidR="0068498D" w:rsidRPr="004E45D5">
        <w:rPr>
          <w:rFonts w:ascii="Times New Roman" w:hAnsi="Times New Roman"/>
          <w:sz w:val="24"/>
          <w:szCs w:val="24"/>
        </w:rPr>
        <w:t>-</w:t>
      </w:r>
      <w:r w:rsidRPr="004E45D5">
        <w:rPr>
          <w:rFonts w:ascii="Times New Roman" w:hAnsi="Times New Roman"/>
          <w:sz w:val="24"/>
          <w:szCs w:val="24"/>
        </w:rPr>
        <w:t xml:space="preserve"> nevelési feladatokat ellátó intézményekkel.</w:t>
      </w:r>
    </w:p>
    <w:p w14:paraId="566C8542" w14:textId="09928BF1" w:rsidR="004E45D5" w:rsidRDefault="00E86392" w:rsidP="0035258A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Kön</w:t>
      </w:r>
      <w:r w:rsidR="0068498D" w:rsidRPr="004E45D5">
        <w:rPr>
          <w:rFonts w:ascii="Times New Roman" w:hAnsi="Times New Roman"/>
          <w:sz w:val="24"/>
          <w:szCs w:val="24"/>
        </w:rPr>
        <w:t>yvtárismereti</w:t>
      </w:r>
      <w:r w:rsidR="004E45D5">
        <w:rPr>
          <w:rFonts w:ascii="Times New Roman" w:hAnsi="Times New Roman"/>
          <w:sz w:val="24"/>
          <w:szCs w:val="24"/>
        </w:rPr>
        <w:t>,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Pr="004E45D5">
        <w:rPr>
          <w:rFonts w:ascii="Times New Roman" w:hAnsi="Times New Roman"/>
          <w:sz w:val="24"/>
          <w:szCs w:val="24"/>
        </w:rPr>
        <w:t>valamint rendhagyó irodalmi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Pr="004E45D5">
        <w:rPr>
          <w:rFonts w:ascii="Times New Roman" w:hAnsi="Times New Roman"/>
          <w:sz w:val="24"/>
          <w:szCs w:val="24"/>
        </w:rPr>
        <w:t>és történelmi órákat tart óvod</w:t>
      </w:r>
      <w:r w:rsidR="0068498D" w:rsidRPr="004E45D5">
        <w:rPr>
          <w:rFonts w:ascii="Times New Roman" w:hAnsi="Times New Roman"/>
          <w:sz w:val="24"/>
          <w:szCs w:val="24"/>
        </w:rPr>
        <w:t xml:space="preserve">ás és iskolás csoportok számára, a korosztálynak megfelelő tartalmakkal és </w:t>
      </w:r>
      <w:r w:rsidR="004E45D5" w:rsidRPr="004E45D5">
        <w:rPr>
          <w:rFonts w:ascii="Times New Roman" w:hAnsi="Times New Roman"/>
          <w:sz w:val="24"/>
          <w:szCs w:val="24"/>
        </w:rPr>
        <w:t>módszerekkel az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="0068498D" w:rsidRPr="004E45D5">
        <w:rPr>
          <w:rFonts w:ascii="Times New Roman" w:hAnsi="Times New Roman"/>
          <w:sz w:val="24"/>
          <w:szCs w:val="24"/>
        </w:rPr>
        <w:t>"olvasóvá nevelés"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="009001B0" w:rsidRPr="004E45D5">
        <w:rPr>
          <w:rFonts w:ascii="Times New Roman" w:hAnsi="Times New Roman"/>
          <w:sz w:val="24"/>
          <w:szCs w:val="24"/>
        </w:rPr>
        <w:t>folyamatához kapcsolódva.</w:t>
      </w:r>
    </w:p>
    <w:p w14:paraId="1C412752" w14:textId="65AD3997" w:rsidR="004E45D5" w:rsidRDefault="00E86392" w:rsidP="0035258A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Igény szerint civil szervezetek működéséhez helyet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Pr="004E45D5">
        <w:rPr>
          <w:rFonts w:ascii="Times New Roman" w:hAnsi="Times New Roman"/>
          <w:sz w:val="24"/>
          <w:szCs w:val="24"/>
        </w:rPr>
        <w:t>biztosít.</w:t>
      </w:r>
    </w:p>
    <w:p w14:paraId="0A8E2F50" w14:textId="77777777" w:rsidR="004E45D5" w:rsidRDefault="00C90874" w:rsidP="00CD0B7C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D5">
        <w:rPr>
          <w:rFonts w:ascii="Times New Roman" w:hAnsi="Times New Roman"/>
          <w:sz w:val="24"/>
          <w:szCs w:val="24"/>
        </w:rPr>
        <w:t>Népszerűsíti a művelődési ház és könyvtár programjait</w:t>
      </w:r>
    </w:p>
    <w:p w14:paraId="0BB9BE39" w14:textId="77777777" w:rsidR="00CD0B7C" w:rsidRPr="00CD0B7C" w:rsidRDefault="00CD0B7C" w:rsidP="00CD0B7C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33FFC" w14:textId="24EBC06C" w:rsidR="009001B0" w:rsidRDefault="00C90874" w:rsidP="004E45D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A</w:t>
      </w:r>
      <w:r w:rsidR="00B67766">
        <w:rPr>
          <w:rFonts w:ascii="Times New Roman" w:hAnsi="Times New Roman"/>
          <w:b/>
          <w:sz w:val="28"/>
          <w:szCs w:val="28"/>
        </w:rPr>
        <w:t xml:space="preserve"> </w:t>
      </w:r>
      <w:r w:rsidRPr="00142085">
        <w:rPr>
          <w:rFonts w:ascii="Times New Roman" w:hAnsi="Times New Roman"/>
          <w:b/>
          <w:sz w:val="28"/>
          <w:szCs w:val="28"/>
        </w:rPr>
        <w:t>Székely Bertalan Művelődési Ház és Könyvtár szervezete és működése</w:t>
      </w:r>
    </w:p>
    <w:p w14:paraId="4C9A5EE4" w14:textId="4EE308AF" w:rsidR="00B67766" w:rsidRPr="00BF104B" w:rsidRDefault="00BF104B" w:rsidP="00B67766">
      <w:pPr>
        <w:jc w:val="both"/>
        <w:rPr>
          <w:rFonts w:ascii="Times New Roman" w:hAnsi="Times New Roman"/>
          <w:bCs/>
          <w:sz w:val="28"/>
          <w:szCs w:val="28"/>
        </w:rPr>
      </w:pPr>
      <w:r w:rsidRPr="00BF104B">
        <w:rPr>
          <w:rFonts w:ascii="Times New Roman" w:hAnsi="Times New Roman"/>
          <w:bCs/>
          <w:sz w:val="28"/>
          <w:szCs w:val="28"/>
          <w:highlight w:val="green"/>
        </w:rPr>
        <w:t xml:space="preserve">A Székely Bertalan Művelődési Ház és Könyvtár </w:t>
      </w:r>
      <w:r w:rsidRPr="00BF104B">
        <w:rPr>
          <w:rFonts w:ascii="Times New Roman" w:hAnsi="Times New Roman"/>
          <w:bCs/>
          <w:sz w:val="24"/>
          <w:szCs w:val="24"/>
          <w:highlight w:val="green"/>
        </w:rPr>
        <w:t>engedélyezett</w:t>
      </w:r>
      <w:r w:rsidRPr="00BF104B">
        <w:rPr>
          <w:rFonts w:ascii="Times New Roman" w:hAnsi="Times New Roman"/>
          <w:bCs/>
          <w:sz w:val="28"/>
          <w:szCs w:val="28"/>
          <w:highlight w:val="green"/>
        </w:rPr>
        <w:t xml:space="preserve"> létszáma </w:t>
      </w:r>
      <w:r w:rsidRPr="00BF104B">
        <w:rPr>
          <w:rFonts w:ascii="Times New Roman" w:hAnsi="Times New Roman"/>
          <w:b/>
          <w:sz w:val="28"/>
          <w:szCs w:val="28"/>
          <w:highlight w:val="green"/>
        </w:rPr>
        <w:t>5</w:t>
      </w:r>
      <w:r w:rsidRPr="00BF104B">
        <w:rPr>
          <w:rFonts w:ascii="Times New Roman" w:hAnsi="Times New Roman"/>
          <w:bCs/>
          <w:sz w:val="28"/>
          <w:szCs w:val="28"/>
          <w:highlight w:val="green"/>
        </w:rPr>
        <w:t xml:space="preserve"> fő</w:t>
      </w:r>
    </w:p>
    <w:p w14:paraId="1E0C46FE" w14:textId="369399FF" w:rsidR="00B67766" w:rsidRDefault="00B67766" w:rsidP="00B67766">
      <w:pPr>
        <w:jc w:val="both"/>
        <w:rPr>
          <w:rFonts w:ascii="Times New Roman" w:hAnsi="Times New Roman"/>
          <w:b/>
          <w:sz w:val="28"/>
          <w:szCs w:val="28"/>
        </w:rPr>
      </w:pPr>
      <w:r w:rsidRPr="00B67766">
        <w:rPr>
          <w:noProof/>
          <w:highlight w:val="green"/>
        </w:rPr>
        <w:lastRenderedPageBreak/>
        <w:drawing>
          <wp:inline distT="0" distB="0" distL="0" distR="0" wp14:anchorId="4F3071EB" wp14:editId="6A953DD9">
            <wp:extent cx="5761355" cy="445431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07" cy="446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688F" w14:textId="0D952020" w:rsidR="00B67766" w:rsidRDefault="00B67766" w:rsidP="00B67766">
      <w:pPr>
        <w:jc w:val="both"/>
        <w:rPr>
          <w:rFonts w:ascii="Times New Roman" w:hAnsi="Times New Roman"/>
          <w:b/>
          <w:sz w:val="28"/>
          <w:szCs w:val="28"/>
        </w:rPr>
      </w:pPr>
    </w:p>
    <w:p w14:paraId="2CFE2DDD" w14:textId="2E3240A4" w:rsidR="00B67766" w:rsidRDefault="00B67766" w:rsidP="00B67766">
      <w:pPr>
        <w:jc w:val="both"/>
        <w:rPr>
          <w:rFonts w:ascii="Times New Roman" w:hAnsi="Times New Roman"/>
          <w:b/>
          <w:sz w:val="28"/>
          <w:szCs w:val="28"/>
        </w:rPr>
      </w:pPr>
    </w:p>
    <w:p w14:paraId="58E6A6BF" w14:textId="77777777" w:rsidR="00B67766" w:rsidRPr="00B67766" w:rsidRDefault="00B67766" w:rsidP="00B67766">
      <w:pPr>
        <w:jc w:val="both"/>
        <w:rPr>
          <w:rFonts w:ascii="Times New Roman" w:hAnsi="Times New Roman"/>
          <w:b/>
          <w:sz w:val="28"/>
          <w:szCs w:val="28"/>
        </w:rPr>
      </w:pPr>
    </w:p>
    <w:p w14:paraId="307A97FD" w14:textId="77777777" w:rsidR="00C90874" w:rsidRPr="00916D29" w:rsidRDefault="00C90874" w:rsidP="009001B0">
      <w:pPr>
        <w:jc w:val="both"/>
        <w:rPr>
          <w:rFonts w:ascii="Times New Roman" w:hAnsi="Times New Roman"/>
          <w:b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b/>
          <w:strike/>
          <w:sz w:val="24"/>
          <w:szCs w:val="24"/>
          <w:highlight w:val="yellow"/>
        </w:rPr>
        <w:t>Intézményvezető</w:t>
      </w:r>
    </w:p>
    <w:p w14:paraId="6A259F0C" w14:textId="77777777" w:rsidR="00E86392" w:rsidRPr="0023573F" w:rsidRDefault="00C90874" w:rsidP="0035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trike/>
          <w:sz w:val="24"/>
          <w:szCs w:val="24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könyvtáros               gazdasági ügyintéző            takarító                     technikus, informatikus</w:t>
      </w:r>
    </w:p>
    <w:p w14:paraId="40537CE8" w14:textId="0341B8E5" w:rsidR="00ED76C8" w:rsidRDefault="00C90874" w:rsidP="0035258A">
      <w:pPr>
        <w:pStyle w:val="Listaszerbekezds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45D5">
        <w:rPr>
          <w:rFonts w:ascii="Times New Roman" w:hAnsi="Times New Roman"/>
          <w:b/>
          <w:sz w:val="24"/>
          <w:szCs w:val="24"/>
        </w:rPr>
        <w:t>Az intézmény vezetője:</w:t>
      </w:r>
    </w:p>
    <w:p w14:paraId="12EEFDCE" w14:textId="77777777" w:rsidR="00B67766" w:rsidRPr="00B67766" w:rsidRDefault="00B67766" w:rsidP="00B67766">
      <w:pPr>
        <w:tabs>
          <w:tab w:val="left" w:leader="dot" w:pos="426"/>
          <w:tab w:val="left" w:leader="dot" w:pos="16443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66">
        <w:rPr>
          <w:rFonts w:ascii="Times New Roman" w:hAnsi="Times New Roman"/>
          <w:sz w:val="24"/>
          <w:szCs w:val="24"/>
          <w:highlight w:val="green"/>
        </w:rPr>
        <w:t>A költségvetési szerv vezetői feladatainak ellátására a muzeális intézményekről, a nyilvános könyvtári ellátásáról és a közművelődésről szóló 1997. évi CXL. törvény 94. § (3) bekezdése alapján Szada Nagyközség Önkormányzata nyilvános pályázatot ír ki. A közművelődési intézmény vezetői feladatainak ellátása legfeljebb öt éves határozott időtartamra történik. A költségvetési szerv vezetőjét Szada Nagyközség Önkormányzatának Képviselő-testülete bízza meg és menti fel. A vezető felett az egyéb munkáltatói jogokat Szada Nagyközség Polgármestere gyakorolja. A vezető foglalkoztatási jogviszonyára a Munka törvénykönyve 2012. I. törvény rendelkezései az irányadóak</w:t>
      </w:r>
    </w:p>
    <w:p w14:paraId="0B5ECB83" w14:textId="4B7A2EDC" w:rsidR="00B67766" w:rsidRDefault="00B67766" w:rsidP="00B677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648032" w14:textId="0F96C294" w:rsidR="00B67766" w:rsidRDefault="00B67766" w:rsidP="00B677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B35506" w14:textId="77777777" w:rsidR="00B67766" w:rsidRPr="00B67766" w:rsidRDefault="00B67766" w:rsidP="00B677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EB992F" w14:textId="77777777" w:rsidR="0035258A" w:rsidRPr="00B67766" w:rsidRDefault="0035258A" w:rsidP="0035258A">
      <w:pPr>
        <w:tabs>
          <w:tab w:val="left" w:leader="dot" w:pos="426"/>
          <w:tab w:val="left" w:leader="dot" w:pos="16443"/>
        </w:tabs>
        <w:spacing w:before="80"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lastRenderedPageBreak/>
        <w:t>Az intézmény igazgatóját a Szada Nagyközség Önkormányzat Képviselő-testülete – a közalkalmazottak jogállásáról szóló 1992. évi XXXIII. törvény alapján – bízza meg pályázat útján, határozott időre, legfeljebb öt évre, közalkalmazotti jogviszonyban. Az egyéb munkáltatói jogokat a polgármester gyakorolja.</w:t>
      </w:r>
      <w:r w:rsidRPr="00B67766">
        <w:rPr>
          <w:rFonts w:ascii="Times New Roman" w:hAnsi="Times New Roman"/>
          <w:strike/>
          <w:sz w:val="24"/>
          <w:szCs w:val="24"/>
        </w:rPr>
        <w:t xml:space="preserve"> </w:t>
      </w:r>
    </w:p>
    <w:p w14:paraId="3260962A" w14:textId="77777777" w:rsidR="0035258A" w:rsidRPr="00B67766" w:rsidRDefault="0035258A" w:rsidP="0035258A">
      <w:pPr>
        <w:tabs>
          <w:tab w:val="left" w:leader="dot" w:pos="426"/>
          <w:tab w:val="left" w:leader="dot" w:pos="16443"/>
        </w:tabs>
        <w:spacing w:before="80"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3E6D86ED" w14:textId="77777777" w:rsidR="00C90874" w:rsidRPr="0035258A" w:rsidRDefault="00C90874" w:rsidP="0035258A">
      <w:pPr>
        <w:pStyle w:val="Listaszerbekezds"/>
        <w:numPr>
          <w:ilvl w:val="2"/>
          <w:numId w:val="6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5258A">
        <w:rPr>
          <w:rFonts w:ascii="Times New Roman" w:hAnsi="Times New Roman"/>
          <w:b/>
          <w:sz w:val="24"/>
          <w:szCs w:val="24"/>
        </w:rPr>
        <w:t>Az intézményvezető hatáskör</w:t>
      </w:r>
      <w:r w:rsidR="0035258A">
        <w:rPr>
          <w:rFonts w:ascii="Times New Roman" w:hAnsi="Times New Roman"/>
          <w:b/>
          <w:sz w:val="24"/>
          <w:szCs w:val="24"/>
        </w:rPr>
        <w:t>e</w:t>
      </w:r>
    </w:p>
    <w:p w14:paraId="0ADDF862" w14:textId="77777777" w:rsidR="00C90874" w:rsidRPr="0035258A" w:rsidRDefault="009001B0" w:rsidP="0035258A">
      <w:pPr>
        <w:pStyle w:val="Listaszerbekezds"/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>Az intézmény vezetője</w:t>
      </w:r>
      <w:r w:rsidR="00C90874" w:rsidRPr="0035258A">
        <w:rPr>
          <w:rFonts w:ascii="Times New Roman" w:hAnsi="Times New Roman"/>
          <w:sz w:val="24"/>
          <w:szCs w:val="24"/>
        </w:rPr>
        <w:t xml:space="preserve"> a szervezet ügyeiben </w:t>
      </w:r>
      <w:r w:rsidRPr="0035258A">
        <w:rPr>
          <w:rFonts w:ascii="Times New Roman" w:hAnsi="Times New Roman"/>
          <w:sz w:val="24"/>
          <w:szCs w:val="24"/>
        </w:rPr>
        <w:t xml:space="preserve">a </w:t>
      </w:r>
      <w:r w:rsidR="00C90874" w:rsidRPr="0035258A">
        <w:rPr>
          <w:rFonts w:ascii="Times New Roman" w:hAnsi="Times New Roman"/>
          <w:sz w:val="24"/>
          <w:szCs w:val="24"/>
        </w:rPr>
        <w:t>vonatkozó önkormá</w:t>
      </w:r>
      <w:r w:rsidRPr="0035258A">
        <w:rPr>
          <w:rFonts w:ascii="Times New Roman" w:hAnsi="Times New Roman"/>
          <w:sz w:val="24"/>
          <w:szCs w:val="24"/>
        </w:rPr>
        <w:t xml:space="preserve">nyzati hatáskörök, irányelvek alapján </w:t>
      </w:r>
      <w:r w:rsidR="00561DA2" w:rsidRPr="0035258A">
        <w:rPr>
          <w:rFonts w:ascii="Times New Roman" w:hAnsi="Times New Roman"/>
          <w:sz w:val="24"/>
          <w:szCs w:val="24"/>
        </w:rPr>
        <w:t>rendelkezésére bocsájtott kötelezettségeken belül</w:t>
      </w:r>
      <w:r w:rsidRPr="0035258A">
        <w:rPr>
          <w:rFonts w:ascii="Times New Roman" w:hAnsi="Times New Roman"/>
          <w:sz w:val="24"/>
          <w:szCs w:val="24"/>
        </w:rPr>
        <w:t>,</w:t>
      </w:r>
      <w:r w:rsidR="00561DA2" w:rsidRPr="0035258A">
        <w:rPr>
          <w:rFonts w:ascii="Times New Roman" w:hAnsi="Times New Roman"/>
          <w:sz w:val="24"/>
          <w:szCs w:val="24"/>
        </w:rPr>
        <w:t xml:space="preserve"> egyéni felelő</w:t>
      </w:r>
      <w:r w:rsidRPr="0035258A">
        <w:rPr>
          <w:rFonts w:ascii="Times New Roman" w:hAnsi="Times New Roman"/>
          <w:sz w:val="24"/>
          <w:szCs w:val="24"/>
        </w:rPr>
        <w:t>s</w:t>
      </w:r>
      <w:r w:rsidR="00561DA2" w:rsidRPr="0035258A">
        <w:rPr>
          <w:rFonts w:ascii="Times New Roman" w:hAnsi="Times New Roman"/>
          <w:sz w:val="24"/>
          <w:szCs w:val="24"/>
        </w:rPr>
        <w:t>séggel bír.</w:t>
      </w:r>
    </w:p>
    <w:p w14:paraId="008E899E" w14:textId="77777777" w:rsidR="00561DA2" w:rsidRPr="0035258A" w:rsidRDefault="009001B0" w:rsidP="0035258A">
      <w:pPr>
        <w:pStyle w:val="Listaszerbekezds"/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 xml:space="preserve">Az </w:t>
      </w:r>
      <w:r w:rsidR="00561DA2" w:rsidRPr="0035258A">
        <w:rPr>
          <w:rFonts w:ascii="Times New Roman" w:hAnsi="Times New Roman"/>
          <w:sz w:val="24"/>
          <w:szCs w:val="24"/>
        </w:rPr>
        <w:t xml:space="preserve">intézmény </w:t>
      </w:r>
      <w:r w:rsidR="00964DB6">
        <w:rPr>
          <w:rFonts w:ascii="Times New Roman" w:hAnsi="Times New Roman"/>
          <w:sz w:val="24"/>
          <w:szCs w:val="24"/>
        </w:rPr>
        <w:t xml:space="preserve">munkavállalói </w:t>
      </w:r>
      <w:r w:rsidR="00561DA2" w:rsidRPr="0035258A">
        <w:rPr>
          <w:rFonts w:ascii="Times New Roman" w:hAnsi="Times New Roman"/>
          <w:sz w:val="24"/>
          <w:szCs w:val="24"/>
        </w:rPr>
        <w:t>felett munkáltatói és közvetlen munkahely</w:t>
      </w:r>
      <w:r w:rsidRPr="0035258A">
        <w:rPr>
          <w:rFonts w:ascii="Times New Roman" w:hAnsi="Times New Roman"/>
          <w:sz w:val="24"/>
          <w:szCs w:val="24"/>
        </w:rPr>
        <w:t>i vezetői jogkört gyakorol.</w:t>
      </w:r>
    </w:p>
    <w:p w14:paraId="774226D8" w14:textId="77777777" w:rsidR="00561DA2" w:rsidRPr="0035258A" w:rsidRDefault="009001B0" w:rsidP="0035258A">
      <w:pPr>
        <w:pStyle w:val="Listaszerbekezds"/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>A</w:t>
      </w:r>
      <w:r w:rsidR="00561DA2" w:rsidRPr="0035258A">
        <w:rPr>
          <w:rFonts w:ascii="Times New Roman" w:hAnsi="Times New Roman"/>
          <w:sz w:val="24"/>
          <w:szCs w:val="24"/>
        </w:rPr>
        <w:t>z intézmény nevében kötelezettséget vállalhat és jogokat szerezhet.</w:t>
      </w:r>
    </w:p>
    <w:p w14:paraId="3FD9325E" w14:textId="77777777" w:rsidR="00561DA2" w:rsidRPr="0035258A" w:rsidRDefault="009001B0" w:rsidP="0035258A">
      <w:pPr>
        <w:pStyle w:val="Listaszerbekezds"/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>J</w:t>
      </w:r>
      <w:r w:rsidR="00561DA2" w:rsidRPr="0035258A">
        <w:rPr>
          <w:rFonts w:ascii="Times New Roman" w:hAnsi="Times New Roman"/>
          <w:sz w:val="24"/>
          <w:szCs w:val="24"/>
        </w:rPr>
        <w:t>avaslatot tehet az intézmény fejlesztésére és az SZMSZ átdolgozására.</w:t>
      </w:r>
    </w:p>
    <w:p w14:paraId="0A6E15F2" w14:textId="77777777" w:rsidR="00561DA2" w:rsidRDefault="009001B0" w:rsidP="0035258A">
      <w:pPr>
        <w:pStyle w:val="Listaszerbekezds"/>
        <w:numPr>
          <w:ilvl w:val="0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>K</w:t>
      </w:r>
      <w:r w:rsidR="00561DA2" w:rsidRPr="0035258A">
        <w:rPr>
          <w:rFonts w:ascii="Times New Roman" w:hAnsi="Times New Roman"/>
          <w:sz w:val="24"/>
          <w:szCs w:val="24"/>
        </w:rPr>
        <w:t>iadványozási joggal rendelkezik</w:t>
      </w:r>
    </w:p>
    <w:p w14:paraId="3C4C9791" w14:textId="77777777" w:rsidR="0035258A" w:rsidRPr="0035258A" w:rsidRDefault="0035258A" w:rsidP="0035258A">
      <w:pPr>
        <w:pStyle w:val="Listaszerbekezds"/>
        <w:ind w:left="709"/>
        <w:jc w:val="both"/>
        <w:rPr>
          <w:rFonts w:ascii="Times New Roman" w:hAnsi="Times New Roman"/>
          <w:sz w:val="24"/>
          <w:szCs w:val="24"/>
        </w:rPr>
      </w:pPr>
    </w:p>
    <w:p w14:paraId="615F676C" w14:textId="77777777" w:rsidR="00561DA2" w:rsidRPr="0035258A" w:rsidRDefault="00561DA2" w:rsidP="0035258A">
      <w:pPr>
        <w:pStyle w:val="Listaszerbekezds"/>
        <w:numPr>
          <w:ilvl w:val="2"/>
          <w:numId w:val="6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5258A">
        <w:rPr>
          <w:rFonts w:ascii="Times New Roman" w:hAnsi="Times New Roman"/>
          <w:b/>
          <w:sz w:val="24"/>
          <w:szCs w:val="24"/>
        </w:rPr>
        <w:t>Az intézmény vezetőjének feladata</w:t>
      </w:r>
    </w:p>
    <w:p w14:paraId="240F7A98" w14:textId="77777777" w:rsidR="00561DA2" w:rsidRPr="0035258A" w:rsidRDefault="009001B0" w:rsidP="0035258A">
      <w:pPr>
        <w:pStyle w:val="Listaszerbekezds"/>
        <w:numPr>
          <w:ilvl w:val="1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 xml:space="preserve">Az </w:t>
      </w:r>
      <w:r w:rsidR="00561DA2" w:rsidRPr="0035258A">
        <w:rPr>
          <w:rFonts w:ascii="Times New Roman" w:hAnsi="Times New Roman"/>
          <w:sz w:val="24"/>
          <w:szCs w:val="24"/>
        </w:rPr>
        <w:t>intézmény irányítása, munka szervezése és előkészítése, az intézményben dolgozók tevékenységének összehangolása</w:t>
      </w:r>
    </w:p>
    <w:p w14:paraId="00DEE354" w14:textId="77777777" w:rsidR="00561DA2" w:rsidRPr="0035258A" w:rsidRDefault="005F7567" w:rsidP="0035258A">
      <w:pPr>
        <w:pStyle w:val="Listaszerbekezds"/>
        <w:numPr>
          <w:ilvl w:val="1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>A</w:t>
      </w:r>
      <w:r w:rsidR="00561DA2" w:rsidRPr="0035258A">
        <w:rPr>
          <w:rFonts w:ascii="Times New Roman" w:hAnsi="Times New Roman"/>
          <w:sz w:val="24"/>
          <w:szCs w:val="24"/>
        </w:rPr>
        <w:t xml:space="preserve">z Alapító </w:t>
      </w:r>
      <w:r w:rsidR="0035258A" w:rsidRPr="0035258A">
        <w:rPr>
          <w:rFonts w:ascii="Times New Roman" w:hAnsi="Times New Roman"/>
          <w:sz w:val="24"/>
          <w:szCs w:val="24"/>
        </w:rPr>
        <w:t>Okiratban,</w:t>
      </w:r>
      <w:r w:rsidR="00561DA2" w:rsidRPr="0035258A">
        <w:rPr>
          <w:rFonts w:ascii="Times New Roman" w:hAnsi="Times New Roman"/>
          <w:sz w:val="24"/>
          <w:szCs w:val="24"/>
        </w:rPr>
        <w:t xml:space="preserve"> illetve a </w:t>
      </w:r>
      <w:r w:rsidR="0035258A" w:rsidRPr="0035258A">
        <w:rPr>
          <w:rFonts w:ascii="Times New Roman" w:hAnsi="Times New Roman"/>
          <w:sz w:val="24"/>
          <w:szCs w:val="24"/>
        </w:rPr>
        <w:t>f</w:t>
      </w:r>
      <w:r w:rsidRPr="0035258A">
        <w:rPr>
          <w:rFonts w:ascii="Times New Roman" w:hAnsi="Times New Roman"/>
          <w:sz w:val="24"/>
          <w:szCs w:val="24"/>
        </w:rPr>
        <w:t xml:space="preserve">enntartó </w:t>
      </w:r>
      <w:r w:rsidR="00561DA2" w:rsidRPr="0035258A">
        <w:rPr>
          <w:rFonts w:ascii="Times New Roman" w:hAnsi="Times New Roman"/>
          <w:sz w:val="24"/>
          <w:szCs w:val="24"/>
        </w:rPr>
        <w:t>által meghatározott egyéb feladatok ellátásának biztosítása</w:t>
      </w:r>
    </w:p>
    <w:p w14:paraId="01C3B349" w14:textId="77777777" w:rsidR="00561DA2" w:rsidRPr="0035258A" w:rsidRDefault="005F7567" w:rsidP="0035258A">
      <w:pPr>
        <w:pStyle w:val="Listaszerbekezds"/>
        <w:numPr>
          <w:ilvl w:val="1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>K</w:t>
      </w:r>
      <w:r w:rsidR="00561DA2" w:rsidRPr="0035258A">
        <w:rPr>
          <w:rFonts w:ascii="Times New Roman" w:hAnsi="Times New Roman"/>
          <w:sz w:val="24"/>
          <w:szCs w:val="24"/>
        </w:rPr>
        <w:t>ötelezettség vállalás, utalványozási feladatok ellátása</w:t>
      </w:r>
    </w:p>
    <w:p w14:paraId="4BC1999D" w14:textId="77777777" w:rsidR="00052849" w:rsidRPr="00CD25D4" w:rsidRDefault="005F7567" w:rsidP="00CD25D4">
      <w:pPr>
        <w:pStyle w:val="Listaszerbekezds"/>
        <w:numPr>
          <w:ilvl w:val="1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58A">
        <w:rPr>
          <w:rFonts w:ascii="Times New Roman" w:hAnsi="Times New Roman"/>
          <w:sz w:val="24"/>
          <w:szCs w:val="24"/>
        </w:rPr>
        <w:t>A</w:t>
      </w:r>
      <w:r w:rsidR="00561DA2" w:rsidRPr="0035258A">
        <w:rPr>
          <w:rFonts w:ascii="Times New Roman" w:hAnsi="Times New Roman"/>
          <w:sz w:val="24"/>
          <w:szCs w:val="24"/>
        </w:rPr>
        <w:t xml:space="preserve">z intézményt teljes körűen képviseli és széleskörű </w:t>
      </w:r>
      <w:r w:rsidR="000208A7" w:rsidRPr="0035258A">
        <w:rPr>
          <w:rFonts w:ascii="Times New Roman" w:hAnsi="Times New Roman"/>
          <w:sz w:val="24"/>
          <w:szCs w:val="24"/>
        </w:rPr>
        <w:t xml:space="preserve">kapcsolatokat tart fent az intézmény minőségi, </w:t>
      </w:r>
      <w:r w:rsidRPr="0035258A">
        <w:rPr>
          <w:rFonts w:ascii="Times New Roman" w:hAnsi="Times New Roman"/>
          <w:sz w:val="24"/>
          <w:szCs w:val="24"/>
        </w:rPr>
        <w:t xml:space="preserve">szakmai </w:t>
      </w:r>
      <w:r w:rsidR="000208A7" w:rsidRPr="0035258A">
        <w:rPr>
          <w:rFonts w:ascii="Times New Roman" w:hAnsi="Times New Roman"/>
          <w:sz w:val="24"/>
          <w:szCs w:val="24"/>
        </w:rPr>
        <w:t>működése érdekében</w:t>
      </w:r>
    </w:p>
    <w:p w14:paraId="5D2EF3CF" w14:textId="77777777" w:rsidR="0035258A" w:rsidRPr="0035258A" w:rsidRDefault="0035258A" w:rsidP="0035258A">
      <w:pPr>
        <w:pStyle w:val="Listaszerbekezds"/>
        <w:spacing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14:paraId="6D4C40A3" w14:textId="165E6AA1" w:rsidR="000208A7" w:rsidRDefault="000208A7" w:rsidP="0035258A">
      <w:pPr>
        <w:pStyle w:val="Listaszerbekezds"/>
        <w:numPr>
          <w:ilvl w:val="2"/>
          <w:numId w:val="6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5258A">
        <w:rPr>
          <w:rFonts w:ascii="Times New Roman" w:hAnsi="Times New Roman"/>
          <w:b/>
          <w:sz w:val="24"/>
          <w:szCs w:val="24"/>
        </w:rPr>
        <w:t>A vezető helyettesítésének rendje</w:t>
      </w:r>
    </w:p>
    <w:p w14:paraId="3F2D59C9" w14:textId="7CAD8CE0" w:rsidR="003154EC" w:rsidRDefault="003154EC" w:rsidP="003154EC">
      <w:pPr>
        <w:jc w:val="both"/>
        <w:rPr>
          <w:rFonts w:ascii="Times New Roman" w:hAnsi="Times New Roman"/>
          <w:b/>
          <w:sz w:val="24"/>
          <w:szCs w:val="24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Az intézményben a vezetőt, a könyvtári feladatokra vonatkozóan a mindenkori könyvtáros helyettesíti, minden egyéb feladatnál az ifjúsági klub vezetője a helyettes. A helyettesítéssel megbízott munkavállaló a gazdálkodással kapcsolatos kérdésekben nem dönt, aláírási joggal a hatáskörébe tartozó feladatok ellátása során rendelkezik.  A helyettesítési idő alatt a vezető által kijelölt feladatokat látja el</w:t>
      </w:r>
    </w:p>
    <w:p w14:paraId="58EC183B" w14:textId="77777777" w:rsidR="003154EC" w:rsidRPr="003154EC" w:rsidRDefault="003154EC" w:rsidP="003154EC">
      <w:pPr>
        <w:jc w:val="both"/>
        <w:rPr>
          <w:rFonts w:ascii="Times New Roman" w:hAnsi="Times New Roman"/>
          <w:b/>
          <w:sz w:val="24"/>
          <w:szCs w:val="24"/>
        </w:rPr>
      </w:pPr>
    </w:p>
    <w:p w14:paraId="21589165" w14:textId="77777777" w:rsidR="000208A7" w:rsidRPr="003154EC" w:rsidRDefault="000208A7" w:rsidP="002C3F92">
      <w:pPr>
        <w:jc w:val="both"/>
        <w:rPr>
          <w:rFonts w:ascii="Times New Roman" w:hAnsi="Times New Roman"/>
          <w:strike/>
          <w:sz w:val="24"/>
          <w:szCs w:val="24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Az intézményben a vezetőt, az általa megbízott könyvtáros helyettesíti. A 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>helyettesítéssel megbízott munkaválla</w:t>
      </w:r>
      <w:r w:rsidR="007C2A05" w:rsidRPr="00916D29">
        <w:rPr>
          <w:rFonts w:ascii="Times New Roman" w:hAnsi="Times New Roman"/>
          <w:strike/>
          <w:sz w:val="24"/>
          <w:szCs w:val="24"/>
          <w:highlight w:val="yellow"/>
        </w:rPr>
        <w:t>l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ó a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gazdálkodással kapcsolatos kérdésekben nem dönt, aláírási joggal nem rendelkezik. A helyettesítési idő alatt a vezető által kijelölt feladatokat látja el.</w:t>
      </w:r>
    </w:p>
    <w:p w14:paraId="5DCEA3FC" w14:textId="77777777" w:rsidR="00CD25D4" w:rsidRPr="00874614" w:rsidRDefault="00CD25D4" w:rsidP="002C3F92">
      <w:pPr>
        <w:jc w:val="both"/>
        <w:rPr>
          <w:rFonts w:ascii="Times New Roman" w:hAnsi="Times New Roman"/>
          <w:sz w:val="24"/>
          <w:szCs w:val="24"/>
        </w:rPr>
      </w:pPr>
    </w:p>
    <w:p w14:paraId="5B75E1A6" w14:textId="6CF290C5" w:rsidR="000208A7" w:rsidRDefault="000208A7" w:rsidP="0035258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Az intézmény dolgozói</w:t>
      </w:r>
    </w:p>
    <w:p w14:paraId="30A8CB48" w14:textId="1E6625C5" w:rsidR="003154EC" w:rsidRDefault="003154EC" w:rsidP="003154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8A114A" w14:textId="77777777" w:rsidR="003154EC" w:rsidRPr="003154EC" w:rsidRDefault="003154EC" w:rsidP="003154EC">
      <w:pPr>
        <w:spacing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 xml:space="preserve">Az intézmény dolgozói </w:t>
      </w:r>
    </w:p>
    <w:p w14:paraId="48C5FCFA" w14:textId="77777777" w:rsidR="003154EC" w:rsidRPr="003154EC" w:rsidRDefault="003154EC" w:rsidP="003154EC">
      <w:pPr>
        <w:spacing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 xml:space="preserve">a)     könyvtáros-  </w:t>
      </w:r>
    </w:p>
    <w:p w14:paraId="6E86EC64" w14:textId="77777777" w:rsidR="003154EC" w:rsidRPr="003154EC" w:rsidRDefault="003154EC" w:rsidP="003154EC">
      <w:pPr>
        <w:spacing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 xml:space="preserve">b)     ifjúsági klub és rendezvényszervező </w:t>
      </w:r>
    </w:p>
    <w:p w14:paraId="4927B5E8" w14:textId="77777777" w:rsidR="003154EC" w:rsidRPr="003154EC" w:rsidRDefault="003154EC" w:rsidP="003154EC">
      <w:pPr>
        <w:spacing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lastRenderedPageBreak/>
        <w:t xml:space="preserve">c)     takarító-  </w:t>
      </w:r>
    </w:p>
    <w:p w14:paraId="137A6F9C" w14:textId="77777777" w:rsidR="003154EC" w:rsidRPr="003154EC" w:rsidRDefault="003154EC" w:rsidP="003154EC">
      <w:pPr>
        <w:spacing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d)     technikus, informatikus- (vállalkozói szerződéssel)</w:t>
      </w:r>
    </w:p>
    <w:p w14:paraId="5B185D7B" w14:textId="77777777" w:rsidR="003154EC" w:rsidRPr="002F5A44" w:rsidRDefault="003154EC" w:rsidP="003154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munkavállalók, az SZMSZ és az általa megjelölt jogszabályok, a Munka Törvénykönyve, az irányadó ágazati jogszabályok, az egyéni munkaköri leírásban foglaltak és a munkáltató eseti utasításai szerint látják el feladatukat. A munkaköri leírások az ellátandó tevékenységet taglalják. A munkavállalók felett a munkáltatói jogokat az igazgató gyakorolja</w:t>
      </w:r>
    </w:p>
    <w:p w14:paraId="4FC3B07C" w14:textId="21566E8C" w:rsidR="003154EC" w:rsidRDefault="003154EC" w:rsidP="003154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DBC11C" w14:textId="088C1742" w:rsidR="003154EC" w:rsidRDefault="003154EC" w:rsidP="003154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64E86B" w14:textId="77777777" w:rsidR="003154EC" w:rsidRPr="003154EC" w:rsidRDefault="003154EC" w:rsidP="003154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5E74BF" w14:textId="77777777" w:rsidR="000208A7" w:rsidRPr="00916D29" w:rsidRDefault="000208A7" w:rsidP="0035258A">
      <w:p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proofErr w:type="gramStart"/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dolgozói</w:t>
      </w:r>
      <w:r w:rsidR="005F7567" w:rsidRPr="00916D29">
        <w:rPr>
          <w:rFonts w:ascii="Times New Roman" w:hAnsi="Times New Roman"/>
          <w:strike/>
          <w:sz w:val="24"/>
          <w:szCs w:val="24"/>
          <w:highlight w:val="yellow"/>
        </w:rPr>
        <w:t>t</w:t>
      </w:r>
      <w:proofErr w:type="gramEnd"/>
      <w:r w:rsidR="005F7567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  <w:r w:rsidR="0035258A" w:rsidRPr="00916D29">
        <w:rPr>
          <w:rFonts w:ascii="Times New Roman" w:hAnsi="Times New Roman"/>
          <w:strike/>
          <w:sz w:val="24"/>
          <w:szCs w:val="24"/>
          <w:highlight w:val="yellow"/>
        </w:rPr>
        <w:t>azaz szak-</w:t>
      </w:r>
      <w:proofErr w:type="spellStart"/>
      <w:r w:rsidR="0035258A" w:rsidRPr="00916D29">
        <w:rPr>
          <w:rFonts w:ascii="Times New Roman" w:hAnsi="Times New Roman"/>
          <w:strike/>
          <w:sz w:val="24"/>
          <w:szCs w:val="24"/>
          <w:highlight w:val="yellow"/>
        </w:rPr>
        <w:t>alkalmazottait</w:t>
      </w:r>
      <w:proofErr w:type="spellEnd"/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és </w:t>
      </w:r>
      <w:proofErr w:type="spellStart"/>
      <w:r w:rsidRPr="00916D29">
        <w:rPr>
          <w:rFonts w:ascii="Times New Roman" w:hAnsi="Times New Roman"/>
          <w:strike/>
          <w:sz w:val="24"/>
          <w:szCs w:val="24"/>
          <w:highlight w:val="yellow"/>
        </w:rPr>
        <w:t>alkalmazottait</w:t>
      </w:r>
      <w:proofErr w:type="spellEnd"/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a 150/1992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>.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(XI.20) NGM rendelet szerint</w:t>
      </w:r>
      <w:r w:rsidR="005F7567" w:rsidRPr="00916D29">
        <w:rPr>
          <w:rFonts w:ascii="Times New Roman" w:hAnsi="Times New Roman"/>
          <w:strike/>
          <w:sz w:val="24"/>
          <w:szCs w:val="24"/>
          <w:highlight w:val="yellow"/>
        </w:rPr>
        <w:t>i képesítéssel lehet foglalkoztatni</w:t>
      </w:r>
      <w:r w:rsidR="0035258A" w:rsidRPr="00916D29">
        <w:rPr>
          <w:rFonts w:ascii="Times New Roman" w:hAnsi="Times New Roman"/>
          <w:strike/>
          <w:sz w:val="24"/>
          <w:szCs w:val="24"/>
          <w:highlight w:val="yellow"/>
        </w:rPr>
        <w:t>.</w:t>
      </w:r>
    </w:p>
    <w:p w14:paraId="46B19C40" w14:textId="77777777" w:rsidR="000208A7" w:rsidRPr="00916D29" w:rsidRDefault="000208A7" w:rsidP="0035258A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könyvtáros- közalkalmazott- szakirányú felsőfokú végzettség</w:t>
      </w:r>
    </w:p>
    <w:p w14:paraId="26C42D6D" w14:textId="77777777" w:rsidR="000208A7" w:rsidRPr="00916D29" w:rsidRDefault="000208A7" w:rsidP="0035258A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gazdasági</w:t>
      </w:r>
      <w:r w:rsidR="0035258A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ügyekkel foglalkozó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- közalkalmazott- szakirányú </w:t>
      </w:r>
      <w:r w:rsidR="005F7567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középfokú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végzettség</w:t>
      </w:r>
    </w:p>
    <w:p w14:paraId="4F0F70D5" w14:textId="77777777" w:rsidR="000208A7" w:rsidRPr="00916D29" w:rsidRDefault="000208A7" w:rsidP="0035258A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takarító- közalkalmazott vagy MT szerint- alapfokú végzettség </w:t>
      </w:r>
    </w:p>
    <w:p w14:paraId="1E688B19" w14:textId="77777777" w:rsidR="0035258A" w:rsidRPr="00916D29" w:rsidRDefault="000208A7" w:rsidP="00964DB6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technikus, informatikus- MT szerint vagy vállalkozói szerződés</w:t>
      </w:r>
      <w:r w:rsidR="005F7567" w:rsidRPr="00916D29">
        <w:rPr>
          <w:rFonts w:ascii="Times New Roman" w:hAnsi="Times New Roman"/>
          <w:strike/>
          <w:sz w:val="24"/>
          <w:szCs w:val="24"/>
          <w:highlight w:val="yellow"/>
        </w:rPr>
        <w:t>-középfokú végzettség</w:t>
      </w:r>
    </w:p>
    <w:p w14:paraId="2BAD1141" w14:textId="77777777" w:rsidR="00964DB6" w:rsidRPr="00964DB6" w:rsidRDefault="00964DB6" w:rsidP="00964DB6">
      <w:pPr>
        <w:pStyle w:val="Listaszerbekezds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97BB5EB" w14:textId="77777777" w:rsidR="000208A7" w:rsidRPr="0035258A" w:rsidRDefault="000208A7" w:rsidP="0035258A">
      <w:pPr>
        <w:pStyle w:val="Listaszerbekezds"/>
        <w:numPr>
          <w:ilvl w:val="1"/>
          <w:numId w:val="6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5258A">
        <w:rPr>
          <w:rFonts w:ascii="Times New Roman" w:hAnsi="Times New Roman"/>
          <w:b/>
          <w:sz w:val="24"/>
          <w:szCs w:val="24"/>
        </w:rPr>
        <w:t xml:space="preserve">Az </w:t>
      </w:r>
      <w:r w:rsidR="005F7567" w:rsidRPr="0035258A">
        <w:rPr>
          <w:rFonts w:ascii="Times New Roman" w:hAnsi="Times New Roman"/>
          <w:b/>
          <w:sz w:val="24"/>
          <w:szCs w:val="24"/>
        </w:rPr>
        <w:t>intézmény vezetőjének és a szak</w:t>
      </w:r>
      <w:r w:rsidR="0035258A">
        <w:rPr>
          <w:rFonts w:ascii="Times New Roman" w:hAnsi="Times New Roman"/>
          <w:b/>
          <w:sz w:val="24"/>
          <w:szCs w:val="24"/>
        </w:rPr>
        <w:t>-</w:t>
      </w:r>
      <w:r w:rsidR="005F7567" w:rsidRPr="0035258A">
        <w:rPr>
          <w:rFonts w:ascii="Times New Roman" w:hAnsi="Times New Roman"/>
          <w:b/>
          <w:sz w:val="24"/>
          <w:szCs w:val="24"/>
        </w:rPr>
        <w:t xml:space="preserve">alkalmazottak munkáját megbízási </w:t>
      </w:r>
      <w:r w:rsidRPr="0035258A">
        <w:rPr>
          <w:rFonts w:ascii="Times New Roman" w:hAnsi="Times New Roman"/>
          <w:b/>
          <w:sz w:val="24"/>
          <w:szCs w:val="24"/>
        </w:rPr>
        <w:t>és eseti szerző</w:t>
      </w:r>
      <w:r w:rsidR="005F7567" w:rsidRPr="0035258A">
        <w:rPr>
          <w:rFonts w:ascii="Times New Roman" w:hAnsi="Times New Roman"/>
          <w:b/>
          <w:sz w:val="24"/>
          <w:szCs w:val="24"/>
        </w:rPr>
        <w:t xml:space="preserve">déssel foglalkoztatottak segíthetik </w:t>
      </w:r>
      <w:r w:rsidRPr="0035258A">
        <w:rPr>
          <w:rFonts w:ascii="Times New Roman" w:hAnsi="Times New Roman"/>
          <w:b/>
          <w:sz w:val="24"/>
          <w:szCs w:val="24"/>
        </w:rPr>
        <w:t>(</w:t>
      </w:r>
      <w:r w:rsidR="005F7567" w:rsidRPr="0035258A">
        <w:rPr>
          <w:rFonts w:ascii="Times New Roman" w:hAnsi="Times New Roman"/>
          <w:b/>
          <w:sz w:val="24"/>
          <w:szCs w:val="24"/>
        </w:rPr>
        <w:t xml:space="preserve">pl. </w:t>
      </w:r>
      <w:r w:rsidRPr="0035258A">
        <w:rPr>
          <w:rFonts w:ascii="Times New Roman" w:hAnsi="Times New Roman"/>
          <w:b/>
          <w:sz w:val="24"/>
          <w:szCs w:val="24"/>
        </w:rPr>
        <w:t>kiscsoport vezetők)</w:t>
      </w:r>
    </w:p>
    <w:p w14:paraId="09FEC0E8" w14:textId="77777777" w:rsidR="000208A7" w:rsidRPr="00916D29" w:rsidRDefault="000208A7" w:rsidP="0035258A">
      <w:pPr>
        <w:spacing w:line="240" w:lineRule="auto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Az intézmény vezetője és a szakfoglalkoztatott</w:t>
      </w:r>
      <w:r w:rsidR="00A05F44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akra vonatkozó pályázatot </w:t>
      </w:r>
      <w:proofErr w:type="spellStart"/>
      <w:r w:rsidR="00A05F44" w:rsidRPr="00916D29">
        <w:rPr>
          <w:rFonts w:ascii="Times New Roman" w:hAnsi="Times New Roman"/>
          <w:strike/>
          <w:sz w:val="24"/>
          <w:szCs w:val="24"/>
          <w:highlight w:val="yellow"/>
        </w:rPr>
        <w:t>a</w:t>
      </w:r>
      <w:hyperlink r:id="rId10" w:history="1">
        <w:r w:rsidR="00964DB6" w:rsidRPr="00916D29">
          <w:rPr>
            <w:rStyle w:val="Hiperhivatkozs"/>
            <w:rFonts w:ascii="Times New Roman" w:hAnsi="Times New Roman"/>
            <w:strike/>
            <w:sz w:val="24"/>
            <w:szCs w:val="24"/>
            <w:highlight w:val="yellow"/>
          </w:rPr>
          <w:t>www.kozigallas.hu</w:t>
        </w:r>
      </w:hyperlink>
      <w:r w:rsidR="00A05F44" w:rsidRPr="00916D29">
        <w:rPr>
          <w:rFonts w:ascii="Times New Roman" w:hAnsi="Times New Roman"/>
          <w:strike/>
          <w:sz w:val="24"/>
          <w:szCs w:val="24"/>
          <w:highlight w:val="yellow"/>
        </w:rPr>
        <w:t>honlapon</w:t>
      </w:r>
      <w:proofErr w:type="spellEnd"/>
      <w:r w:rsidR="00A05F44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kell közzétenni.</w:t>
      </w:r>
    </w:p>
    <w:p w14:paraId="0D3B312B" w14:textId="77777777" w:rsidR="004A3C6B" w:rsidRPr="003154EC" w:rsidRDefault="00A05F44" w:rsidP="004A3C6B">
      <w:pPr>
        <w:spacing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Az intézmény 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munkavállalói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tekintetében a teljes munkáltatói jogkört a 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>munkáltató (az intézmény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vezető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>je)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gyakorolja. A </w:t>
      </w:r>
      <w:r w:rsidR="00964DB6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munkavállalók részletes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feladatait a munkaköri leírás tartalmazza. Az intézmény vezetőjét illetően a m</w:t>
      </w:r>
      <w:r w:rsidR="005F7567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unkáltatói jogokat </w:t>
      </w:r>
      <w:r w:rsidR="0035258A" w:rsidRPr="00916D29">
        <w:rPr>
          <w:rFonts w:ascii="Times New Roman" w:hAnsi="Times New Roman"/>
          <w:strike/>
          <w:sz w:val="24"/>
          <w:szCs w:val="24"/>
          <w:highlight w:val="yellow"/>
        </w:rPr>
        <w:t>a polgármester gyakorolja</w:t>
      </w:r>
      <w:r w:rsidR="0035258A" w:rsidRPr="003154EC">
        <w:rPr>
          <w:rFonts w:ascii="Times New Roman" w:hAnsi="Times New Roman"/>
          <w:strike/>
          <w:sz w:val="24"/>
          <w:szCs w:val="24"/>
        </w:rPr>
        <w:t xml:space="preserve">. </w:t>
      </w:r>
    </w:p>
    <w:p w14:paraId="32D9EA88" w14:textId="77777777" w:rsidR="00CD3B88" w:rsidRPr="00142085" w:rsidRDefault="00CD3B88" w:rsidP="004A3C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Az intézmény kapcsolatai</w:t>
      </w:r>
    </w:p>
    <w:p w14:paraId="6D0727D0" w14:textId="77777777" w:rsidR="00DB35B6" w:rsidRPr="00DB35B6" w:rsidRDefault="00DB35B6" w:rsidP="00DB35B6">
      <w:pPr>
        <w:spacing w:before="4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Külső kapcsolatai</w:t>
      </w:r>
    </w:p>
    <w:p w14:paraId="468F508C" w14:textId="77777777" w:rsidR="00CD3B88" w:rsidRP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Szada Nagyközség Önkormányzata</w:t>
      </w:r>
    </w:p>
    <w:p w14:paraId="0311D99D" w14:textId="77777777" w:rsidR="00CD3B88" w:rsidRP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Szadai Székely Bertalan Általános Iskola</w:t>
      </w:r>
    </w:p>
    <w:p w14:paraId="5ED60BD6" w14:textId="77777777" w:rsidR="00CD3B88" w:rsidRP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Székely Bertalan Napközi</w:t>
      </w:r>
      <w:r w:rsidR="005F7567" w:rsidRPr="00DB35B6">
        <w:rPr>
          <w:rFonts w:ascii="Times New Roman" w:hAnsi="Times New Roman"/>
          <w:sz w:val="24"/>
          <w:szCs w:val="24"/>
        </w:rPr>
        <w:t xml:space="preserve"> O</w:t>
      </w:r>
      <w:r w:rsidRPr="00DB35B6">
        <w:rPr>
          <w:rFonts w:ascii="Times New Roman" w:hAnsi="Times New Roman"/>
          <w:sz w:val="24"/>
          <w:szCs w:val="24"/>
        </w:rPr>
        <w:t>tthonos Óvoda</w:t>
      </w:r>
    </w:p>
    <w:p w14:paraId="54910C9A" w14:textId="77777777" w:rsidR="00CD3B88" w:rsidRP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Szociális Alapellátó Központ</w:t>
      </w:r>
    </w:p>
    <w:p w14:paraId="5B9D4417" w14:textId="77777777" w:rsidR="00CD3B88" w:rsidRP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Szadai Gyermekélelmezési és Szociális Étkeztetési Konyha</w:t>
      </w:r>
    </w:p>
    <w:p w14:paraId="3B49FF85" w14:textId="77777777" w:rsidR="00CD3B88" w:rsidRP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Egyházak (református, katolikus, baptista)</w:t>
      </w:r>
    </w:p>
    <w:p w14:paraId="20DC7101" w14:textId="77777777" w:rsidR="00CD3B88" w:rsidRP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Civil szervezetek</w:t>
      </w:r>
    </w:p>
    <w:p w14:paraId="43E7E51E" w14:textId="77777777" w:rsidR="00CD3B88" w:rsidRPr="00DB35B6" w:rsidRDefault="00BD4A71" w:rsidP="003525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5B6">
        <w:rPr>
          <w:rFonts w:ascii="Times New Roman" w:hAnsi="Times New Roman"/>
          <w:b/>
          <w:sz w:val="24"/>
          <w:szCs w:val="24"/>
        </w:rPr>
        <w:t>Szakmai kapcsolatai</w:t>
      </w:r>
    </w:p>
    <w:p w14:paraId="324D7AC1" w14:textId="77777777" w:rsidR="00CD3B88" w:rsidRPr="00DB35B6" w:rsidRDefault="00BD4A71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 xml:space="preserve">Szakági </w:t>
      </w:r>
      <w:r w:rsidR="00CD3B88" w:rsidRPr="00DB35B6">
        <w:rPr>
          <w:rFonts w:ascii="Times New Roman" w:hAnsi="Times New Roman"/>
          <w:sz w:val="24"/>
          <w:szCs w:val="24"/>
        </w:rPr>
        <w:t>Államtitkárságok</w:t>
      </w:r>
    </w:p>
    <w:p w14:paraId="616B0332" w14:textId="77777777" w:rsidR="00BD4A71" w:rsidRPr="00DB35B6" w:rsidRDefault="00BD4A71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Nemzeti Művelődési Intézet</w:t>
      </w:r>
      <w:r w:rsidR="00DB35B6">
        <w:rPr>
          <w:rFonts w:ascii="Times New Roman" w:hAnsi="Times New Roman"/>
          <w:sz w:val="24"/>
          <w:szCs w:val="24"/>
        </w:rPr>
        <w:t xml:space="preserve"> (</w:t>
      </w:r>
      <w:r w:rsidR="00DB35B6" w:rsidRPr="00DB35B6">
        <w:rPr>
          <w:rFonts w:ascii="Times New Roman" w:hAnsi="Times New Roman"/>
          <w:sz w:val="24"/>
          <w:szCs w:val="24"/>
        </w:rPr>
        <w:t>NMI</w:t>
      </w:r>
      <w:r w:rsidR="00DB35B6">
        <w:rPr>
          <w:rFonts w:ascii="Times New Roman" w:hAnsi="Times New Roman"/>
          <w:sz w:val="24"/>
          <w:szCs w:val="24"/>
        </w:rPr>
        <w:t>)</w:t>
      </w:r>
    </w:p>
    <w:p w14:paraId="61668122" w14:textId="77777777" w:rsidR="00CD3B88" w:rsidRP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Hamvas Béla Pest Megyei Könyvtár</w:t>
      </w:r>
    </w:p>
    <w:p w14:paraId="3474EBBD" w14:textId="77777777" w:rsidR="00DB35B6" w:rsidRDefault="00CD3B88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Pest Megy</w:t>
      </w:r>
      <w:r w:rsidR="00BD4A71" w:rsidRPr="00DB35B6">
        <w:rPr>
          <w:rFonts w:ascii="Times New Roman" w:hAnsi="Times New Roman"/>
          <w:sz w:val="24"/>
          <w:szCs w:val="24"/>
        </w:rPr>
        <w:t>ei népművelők és könyvtárosok egyesületei</w:t>
      </w:r>
    </w:p>
    <w:p w14:paraId="04848B34" w14:textId="77777777" w:rsidR="00CD3B88" w:rsidRPr="00DB35B6" w:rsidRDefault="00BD4A71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lastRenderedPageBreak/>
        <w:t xml:space="preserve">Gödöllői Járás </w:t>
      </w:r>
      <w:r w:rsidR="00CD3B88" w:rsidRPr="00DB35B6">
        <w:rPr>
          <w:rFonts w:ascii="Times New Roman" w:hAnsi="Times New Roman"/>
          <w:sz w:val="24"/>
          <w:szCs w:val="24"/>
        </w:rPr>
        <w:t>közművelődési intézményei</w:t>
      </w:r>
    </w:p>
    <w:p w14:paraId="6BDCFFB0" w14:textId="77777777" w:rsidR="00CD3B88" w:rsidRDefault="00BD4A71" w:rsidP="00DB35B6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35B6">
        <w:rPr>
          <w:rFonts w:ascii="Times New Roman" w:hAnsi="Times New Roman"/>
          <w:sz w:val="24"/>
          <w:szCs w:val="24"/>
        </w:rPr>
        <w:t>Országos Közgyűjtemények</w:t>
      </w:r>
    </w:p>
    <w:p w14:paraId="1849ECD0" w14:textId="77777777" w:rsidR="00CD25D4" w:rsidRDefault="00CD25D4" w:rsidP="00CD25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EB45D" w14:textId="77777777" w:rsidR="00CD25D4" w:rsidRDefault="00CD25D4" w:rsidP="00CD25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A3498" w14:textId="77777777" w:rsidR="00CD25D4" w:rsidRDefault="00CD25D4" w:rsidP="00CD25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078C6" w14:textId="77777777" w:rsidR="00CD25D4" w:rsidRPr="00CD25D4" w:rsidRDefault="00CD25D4" w:rsidP="00CD25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5F754" w14:textId="77777777" w:rsidR="00CD3B88" w:rsidRPr="00142085" w:rsidRDefault="00BD4A71" w:rsidP="00DB35B6">
      <w:pPr>
        <w:spacing w:before="480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 xml:space="preserve">9. </w:t>
      </w:r>
      <w:r w:rsidR="00CD3B88" w:rsidRPr="00142085">
        <w:rPr>
          <w:rFonts w:ascii="Times New Roman" w:hAnsi="Times New Roman"/>
          <w:b/>
          <w:sz w:val="28"/>
          <w:szCs w:val="28"/>
        </w:rPr>
        <w:t>Az intézmény munkarendje</w:t>
      </w:r>
    </w:p>
    <w:p w14:paraId="3A3E4296" w14:textId="77777777" w:rsidR="00AC27A1" w:rsidRPr="00874614" w:rsidRDefault="00CD3B88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 xml:space="preserve">A </w:t>
      </w:r>
      <w:r w:rsidR="00B46299">
        <w:rPr>
          <w:rFonts w:ascii="Times New Roman" w:hAnsi="Times New Roman"/>
          <w:sz w:val="24"/>
          <w:szCs w:val="24"/>
        </w:rPr>
        <w:t xml:space="preserve">munkavállalók </w:t>
      </w:r>
      <w:r w:rsidRPr="00874614">
        <w:rPr>
          <w:rFonts w:ascii="Times New Roman" w:hAnsi="Times New Roman"/>
          <w:sz w:val="24"/>
          <w:szCs w:val="24"/>
        </w:rPr>
        <w:t xml:space="preserve">munkaidejét a művelődési ház és könyvtár </w:t>
      </w:r>
      <w:r w:rsidR="00AC27A1" w:rsidRPr="00874614">
        <w:rPr>
          <w:rFonts w:ascii="Times New Roman" w:hAnsi="Times New Roman"/>
          <w:sz w:val="24"/>
          <w:szCs w:val="24"/>
        </w:rPr>
        <w:t>vezetőj</w:t>
      </w:r>
      <w:r w:rsidR="00B46299">
        <w:rPr>
          <w:rFonts w:ascii="Times New Roman" w:hAnsi="Times New Roman"/>
          <w:sz w:val="24"/>
          <w:szCs w:val="24"/>
        </w:rPr>
        <w:t>e határozza meg.</w:t>
      </w:r>
      <w:r w:rsidR="004A3C6B" w:rsidRPr="00874614">
        <w:rPr>
          <w:rFonts w:ascii="Times New Roman" w:hAnsi="Times New Roman"/>
          <w:sz w:val="24"/>
          <w:szCs w:val="24"/>
        </w:rPr>
        <w:t xml:space="preserve"> </w:t>
      </w:r>
      <w:r w:rsidR="00AC27A1" w:rsidRPr="00874614">
        <w:rPr>
          <w:rFonts w:ascii="Times New Roman" w:hAnsi="Times New Roman"/>
          <w:sz w:val="24"/>
          <w:szCs w:val="24"/>
        </w:rPr>
        <w:t>A munkavégzés teljesítése a vezető által kijelölt helyen és a munkaköri leírásban rögzítettek szerint történik.</w:t>
      </w:r>
    </w:p>
    <w:p w14:paraId="018D3A08" w14:textId="77777777" w:rsidR="00BD4A71" w:rsidRPr="00874614" w:rsidRDefault="00AC27A1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 xml:space="preserve">A </w:t>
      </w:r>
      <w:r w:rsidR="00B46299">
        <w:rPr>
          <w:rFonts w:ascii="Times New Roman" w:hAnsi="Times New Roman"/>
          <w:sz w:val="24"/>
          <w:szCs w:val="24"/>
        </w:rPr>
        <w:t>munkavállaló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 w:rsidRPr="00874614">
        <w:rPr>
          <w:rFonts w:ascii="Times New Roman" w:hAnsi="Times New Roman"/>
          <w:sz w:val="24"/>
          <w:szCs w:val="24"/>
        </w:rPr>
        <w:t xml:space="preserve">köteles a munkaköréhez tartozó munkát képességeinek maximális kifejtésével és </w:t>
      </w:r>
      <w:r w:rsidR="00DB35B6" w:rsidRPr="00874614">
        <w:rPr>
          <w:rFonts w:ascii="Times New Roman" w:hAnsi="Times New Roman"/>
          <w:sz w:val="24"/>
          <w:szCs w:val="24"/>
        </w:rPr>
        <w:t>szakértelmével,</w:t>
      </w:r>
      <w:r w:rsidR="00BD4A71" w:rsidRPr="00874614">
        <w:rPr>
          <w:rFonts w:ascii="Times New Roman" w:hAnsi="Times New Roman"/>
          <w:sz w:val="24"/>
          <w:szCs w:val="24"/>
        </w:rPr>
        <w:t xml:space="preserve"> valamint az annak megfelelő szellemi és fizikai állapotban </w:t>
      </w:r>
      <w:r w:rsidRPr="00874614">
        <w:rPr>
          <w:rFonts w:ascii="Times New Roman" w:hAnsi="Times New Roman"/>
          <w:sz w:val="24"/>
          <w:szCs w:val="24"/>
        </w:rPr>
        <w:t>végezni.</w:t>
      </w:r>
    </w:p>
    <w:p w14:paraId="21F7E79A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3E7CB63E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51684FD0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29CAB448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60730033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36DBA0C2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22B31276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4AD8067E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5C7DF081" w14:textId="77777777" w:rsidR="00DB35B6" w:rsidRPr="00DB35B6" w:rsidRDefault="00DB35B6" w:rsidP="00DB35B6">
      <w:pPr>
        <w:pStyle w:val="Listaszerbekezds"/>
        <w:numPr>
          <w:ilvl w:val="0"/>
          <w:numId w:val="20"/>
        </w:numPr>
        <w:tabs>
          <w:tab w:val="left" w:pos="38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668071CF" w14:textId="77777777" w:rsidR="00BD4A71" w:rsidRPr="00DB35B6" w:rsidRDefault="00AC27A1" w:rsidP="005B45CB">
      <w:pPr>
        <w:pStyle w:val="Listaszerbekezds"/>
        <w:numPr>
          <w:ilvl w:val="1"/>
          <w:numId w:val="2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5B6">
        <w:rPr>
          <w:rFonts w:ascii="Times New Roman" w:hAnsi="Times New Roman"/>
          <w:b/>
          <w:sz w:val="24"/>
          <w:szCs w:val="24"/>
        </w:rPr>
        <w:t xml:space="preserve"> A </w:t>
      </w:r>
      <w:r w:rsidR="00B46299" w:rsidRPr="00B46299">
        <w:rPr>
          <w:rFonts w:ascii="Times New Roman" w:hAnsi="Times New Roman"/>
          <w:b/>
          <w:sz w:val="24"/>
          <w:szCs w:val="24"/>
        </w:rPr>
        <w:t>szabadság kiadás</w:t>
      </w:r>
      <w:r w:rsidR="00B46299">
        <w:rPr>
          <w:rFonts w:ascii="Times New Roman" w:hAnsi="Times New Roman"/>
          <w:b/>
          <w:sz w:val="24"/>
          <w:szCs w:val="24"/>
        </w:rPr>
        <w:t xml:space="preserve">ának rendje </w:t>
      </w:r>
    </w:p>
    <w:p w14:paraId="689AF015" w14:textId="77777777" w:rsidR="00AC27A1" w:rsidRPr="00DB35B6" w:rsidRDefault="00BD4A71" w:rsidP="00BD4A71">
      <w:pPr>
        <w:tabs>
          <w:tab w:val="left" w:pos="3840"/>
        </w:tabs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Az évi</w:t>
      </w:r>
      <w:r w:rsidR="00AC27A1" w:rsidRPr="00874614">
        <w:rPr>
          <w:rFonts w:ascii="Times New Roman" w:hAnsi="Times New Roman"/>
          <w:sz w:val="24"/>
          <w:szCs w:val="24"/>
        </w:rPr>
        <w:t xml:space="preserve"> rendes és </w:t>
      </w:r>
      <w:r w:rsidRPr="00874614">
        <w:rPr>
          <w:rFonts w:ascii="Times New Roman" w:hAnsi="Times New Roman"/>
          <w:sz w:val="24"/>
          <w:szCs w:val="24"/>
        </w:rPr>
        <w:t xml:space="preserve">rendkívüli szabadság </w:t>
      </w:r>
      <w:r w:rsidR="00DB35B6">
        <w:rPr>
          <w:rFonts w:ascii="Times New Roman" w:hAnsi="Times New Roman"/>
          <w:sz w:val="24"/>
          <w:szCs w:val="24"/>
        </w:rPr>
        <w:t>kiadása a munkáltató (vezető) kötelezettsége. A munkavállaló a munkáltatóval éves szabadságtervet dolgoznak ki. A munkavállaló minden esetben a munkáltatóval köteles egyeztetni a szabadság kiadásának időpontjáról.</w:t>
      </w:r>
    </w:p>
    <w:p w14:paraId="1AF94653" w14:textId="77777777" w:rsidR="00AC27A1" w:rsidRPr="00874614" w:rsidRDefault="00BD4A71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Az évi rendes, tanulmányi és</w:t>
      </w:r>
      <w:r w:rsidR="00AC27A1" w:rsidRPr="00874614">
        <w:rPr>
          <w:rFonts w:ascii="Times New Roman" w:hAnsi="Times New Roman"/>
          <w:sz w:val="24"/>
          <w:szCs w:val="24"/>
        </w:rPr>
        <w:t xml:space="preserve"> rendkívüli fizetés nélküli szabadság engedélyezésére az intézmény vezetője </w:t>
      </w:r>
      <w:r w:rsidR="00B46299">
        <w:rPr>
          <w:rFonts w:ascii="Times New Roman" w:hAnsi="Times New Roman"/>
          <w:sz w:val="24"/>
          <w:szCs w:val="24"/>
        </w:rPr>
        <w:t xml:space="preserve">(munkáltató) </w:t>
      </w:r>
      <w:r w:rsidR="00AC27A1" w:rsidRPr="00874614">
        <w:rPr>
          <w:rFonts w:ascii="Times New Roman" w:hAnsi="Times New Roman"/>
          <w:sz w:val="24"/>
          <w:szCs w:val="24"/>
        </w:rPr>
        <w:t>jogosult.</w:t>
      </w:r>
    </w:p>
    <w:p w14:paraId="680B98D2" w14:textId="77777777" w:rsidR="00AC27A1" w:rsidRPr="00874614" w:rsidRDefault="008F7B01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 költségvetési szerv (</w:t>
      </w:r>
      <w:r w:rsidR="00AC27A1" w:rsidRPr="00874614">
        <w:rPr>
          <w:rFonts w:ascii="Times New Roman" w:hAnsi="Times New Roman"/>
          <w:sz w:val="24"/>
          <w:szCs w:val="24"/>
        </w:rPr>
        <w:t>intézmény) működését figyelembe véve a szabadság 3/4 - ét nyári időszakban</w:t>
      </w:r>
      <w:r w:rsidR="004153E1" w:rsidRPr="00874614">
        <w:rPr>
          <w:rFonts w:ascii="Times New Roman" w:hAnsi="Times New Roman"/>
          <w:sz w:val="24"/>
          <w:szCs w:val="24"/>
        </w:rPr>
        <w:t>, június- szeptember</w:t>
      </w:r>
      <w:r w:rsidR="00BD4A71" w:rsidRPr="00874614">
        <w:rPr>
          <w:rFonts w:ascii="Times New Roman" w:hAnsi="Times New Roman"/>
          <w:sz w:val="24"/>
          <w:szCs w:val="24"/>
        </w:rPr>
        <w:t xml:space="preserve"> között kell kiadni.</w:t>
      </w:r>
    </w:p>
    <w:p w14:paraId="1FF292BF" w14:textId="77777777" w:rsidR="004153E1" w:rsidRPr="00874614" w:rsidRDefault="004153E1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 xml:space="preserve">A </w:t>
      </w:r>
      <w:r w:rsidR="002F214C">
        <w:rPr>
          <w:rFonts w:ascii="Times New Roman" w:hAnsi="Times New Roman"/>
          <w:sz w:val="24"/>
          <w:szCs w:val="24"/>
        </w:rPr>
        <w:t xml:space="preserve">munkavállalók, </w:t>
      </w:r>
      <w:r w:rsidRPr="00874614">
        <w:rPr>
          <w:rFonts w:ascii="Times New Roman" w:hAnsi="Times New Roman"/>
          <w:sz w:val="24"/>
          <w:szCs w:val="24"/>
        </w:rPr>
        <w:t>éves</w:t>
      </w:r>
      <w:r w:rsidR="004A3C6B">
        <w:rPr>
          <w:rFonts w:ascii="Times New Roman" w:hAnsi="Times New Roman"/>
          <w:sz w:val="24"/>
          <w:szCs w:val="24"/>
        </w:rPr>
        <w:t xml:space="preserve"> </w:t>
      </w:r>
      <w:r w:rsidRPr="00874614">
        <w:rPr>
          <w:rFonts w:ascii="Times New Roman" w:hAnsi="Times New Roman"/>
          <w:sz w:val="24"/>
          <w:szCs w:val="24"/>
        </w:rPr>
        <w:t xml:space="preserve">rendes szabadságának mértékét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a közalkalmazottak jogállásáról szóló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1992. évi XXXIII. törvényben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, valamint</w:t>
      </w:r>
      <w:r w:rsidRPr="00874614">
        <w:rPr>
          <w:rFonts w:ascii="Times New Roman" w:hAnsi="Times New Roman"/>
          <w:sz w:val="24"/>
          <w:szCs w:val="24"/>
        </w:rPr>
        <w:t xml:space="preserve"> a Munka Törvénykönyvé</w:t>
      </w:r>
      <w:r w:rsidR="002F214C">
        <w:rPr>
          <w:rFonts w:ascii="Times New Roman" w:hAnsi="Times New Roman"/>
          <w:sz w:val="24"/>
          <w:szCs w:val="24"/>
        </w:rPr>
        <w:t>ről szóló 2012. évi I. törvényben</w:t>
      </w:r>
      <w:r w:rsidRPr="00874614">
        <w:rPr>
          <w:rFonts w:ascii="Times New Roman" w:hAnsi="Times New Roman"/>
          <w:sz w:val="24"/>
          <w:szCs w:val="24"/>
        </w:rPr>
        <w:t xml:space="preserve"> foglalt előírások szerint kell megállapítani. A </w:t>
      </w:r>
      <w:r w:rsidR="002F214C">
        <w:rPr>
          <w:rFonts w:ascii="Times New Roman" w:hAnsi="Times New Roman"/>
          <w:sz w:val="24"/>
          <w:szCs w:val="24"/>
        </w:rPr>
        <w:t xml:space="preserve">munkavállalót </w:t>
      </w:r>
      <w:r w:rsidRPr="00874614">
        <w:rPr>
          <w:rFonts w:ascii="Times New Roman" w:hAnsi="Times New Roman"/>
          <w:sz w:val="24"/>
          <w:szCs w:val="24"/>
        </w:rPr>
        <w:t xml:space="preserve">megillető és </w:t>
      </w:r>
      <w:r w:rsidR="002F214C">
        <w:rPr>
          <w:rFonts w:ascii="Times New Roman" w:hAnsi="Times New Roman"/>
          <w:sz w:val="24"/>
          <w:szCs w:val="24"/>
        </w:rPr>
        <w:t xml:space="preserve">kiadott </w:t>
      </w:r>
      <w:r w:rsidRPr="00874614">
        <w:rPr>
          <w:rFonts w:ascii="Times New Roman" w:hAnsi="Times New Roman"/>
          <w:sz w:val="24"/>
          <w:szCs w:val="24"/>
        </w:rPr>
        <w:t>szabadságáról nyilvántartást kell vezetni.</w:t>
      </w:r>
    </w:p>
    <w:p w14:paraId="37F476CA" w14:textId="77777777" w:rsidR="004153E1" w:rsidRPr="002F214C" w:rsidRDefault="004153E1" w:rsidP="002F214C">
      <w:pPr>
        <w:pStyle w:val="Listaszerbekezds"/>
        <w:numPr>
          <w:ilvl w:val="1"/>
          <w:numId w:val="2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F214C">
        <w:rPr>
          <w:rFonts w:ascii="Times New Roman" w:hAnsi="Times New Roman"/>
          <w:b/>
          <w:sz w:val="24"/>
          <w:szCs w:val="24"/>
        </w:rPr>
        <w:t>A</w:t>
      </w:r>
      <w:r w:rsidR="007C2A05">
        <w:rPr>
          <w:rFonts w:ascii="Times New Roman" w:hAnsi="Times New Roman"/>
          <w:b/>
          <w:sz w:val="24"/>
          <w:szCs w:val="24"/>
        </w:rPr>
        <w:t xml:space="preserve"> </w:t>
      </w:r>
      <w:r w:rsidRPr="002F214C">
        <w:rPr>
          <w:rFonts w:ascii="Times New Roman" w:hAnsi="Times New Roman"/>
          <w:b/>
          <w:sz w:val="24"/>
          <w:szCs w:val="24"/>
        </w:rPr>
        <w:t>kártérítési kötelezettségről</w:t>
      </w:r>
    </w:p>
    <w:p w14:paraId="387DEF36" w14:textId="77777777" w:rsidR="004153E1" w:rsidRPr="00874614" w:rsidRDefault="004153E1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 munkavállaló a munkaviszonyból adódóan kötelezettségeinek meg</w:t>
      </w:r>
      <w:r w:rsidR="004B4F25" w:rsidRPr="00874614">
        <w:rPr>
          <w:rFonts w:ascii="Times New Roman" w:hAnsi="Times New Roman"/>
          <w:sz w:val="24"/>
          <w:szCs w:val="24"/>
        </w:rPr>
        <w:t>szegésével okozott kárért kártérítési felelősséggel tartozik.</w:t>
      </w:r>
    </w:p>
    <w:p w14:paraId="524EBD90" w14:textId="1655A80B" w:rsidR="004B4F25" w:rsidRPr="00874614" w:rsidRDefault="004B4F25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 munkavállaló</w:t>
      </w:r>
      <w:r w:rsidR="001455D6" w:rsidRPr="00874614">
        <w:rPr>
          <w:rFonts w:ascii="Times New Roman" w:hAnsi="Times New Roman"/>
          <w:sz w:val="24"/>
          <w:szCs w:val="24"/>
        </w:rPr>
        <w:t>,</w:t>
      </w:r>
      <w:r w:rsidRPr="00874614">
        <w:rPr>
          <w:rFonts w:ascii="Times New Roman" w:hAnsi="Times New Roman"/>
          <w:sz w:val="24"/>
          <w:szCs w:val="24"/>
        </w:rPr>
        <w:t xml:space="preserve"> vétkességére tekintet nélkül a teljes kárt köteles megtéríteni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Pr="00874614">
        <w:rPr>
          <w:rFonts w:ascii="Times New Roman" w:hAnsi="Times New Roman"/>
          <w:sz w:val="24"/>
          <w:szCs w:val="24"/>
        </w:rPr>
        <w:t>olyan dolgokban bekövetkezett hiány esetén, amelyeket állandóan és kizárólagossággal kezel</w:t>
      </w:r>
      <w:r w:rsidR="001455D6" w:rsidRPr="00874614">
        <w:rPr>
          <w:rFonts w:ascii="Times New Roman" w:hAnsi="Times New Roman"/>
          <w:sz w:val="24"/>
          <w:szCs w:val="24"/>
        </w:rPr>
        <w:t xml:space="preserve"> és azokat jegyzék alapján vette</w:t>
      </w:r>
      <w:r w:rsidRPr="00874614">
        <w:rPr>
          <w:rFonts w:ascii="Times New Roman" w:hAnsi="Times New Roman"/>
          <w:sz w:val="24"/>
          <w:szCs w:val="24"/>
        </w:rPr>
        <w:t xml:space="preserve"> át.</w:t>
      </w:r>
    </w:p>
    <w:p w14:paraId="31CB1A13" w14:textId="77777777" w:rsidR="004B4F25" w:rsidRPr="002F214C" w:rsidRDefault="001455D6" w:rsidP="002F214C">
      <w:pPr>
        <w:pStyle w:val="Listaszerbekezds"/>
        <w:numPr>
          <w:ilvl w:val="1"/>
          <w:numId w:val="2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F214C">
        <w:rPr>
          <w:rFonts w:ascii="Times New Roman" w:hAnsi="Times New Roman"/>
          <w:b/>
          <w:sz w:val="24"/>
          <w:szCs w:val="24"/>
        </w:rPr>
        <w:t>A</w:t>
      </w:r>
      <w:r w:rsidR="007C2A05">
        <w:rPr>
          <w:rFonts w:ascii="Times New Roman" w:hAnsi="Times New Roman"/>
          <w:b/>
          <w:sz w:val="24"/>
          <w:szCs w:val="24"/>
        </w:rPr>
        <w:t>z</w:t>
      </w:r>
      <w:r w:rsidRPr="002F214C">
        <w:rPr>
          <w:rFonts w:ascii="Times New Roman" w:hAnsi="Times New Roman"/>
          <w:b/>
          <w:sz w:val="24"/>
          <w:szCs w:val="24"/>
        </w:rPr>
        <w:t xml:space="preserve"> a</w:t>
      </w:r>
      <w:r w:rsidR="00443E37" w:rsidRPr="002F214C">
        <w:rPr>
          <w:rFonts w:ascii="Times New Roman" w:hAnsi="Times New Roman"/>
          <w:b/>
          <w:sz w:val="24"/>
          <w:szCs w:val="24"/>
        </w:rPr>
        <w:t>nyagi felelősségről</w:t>
      </w:r>
    </w:p>
    <w:p w14:paraId="57B41FCC" w14:textId="77777777" w:rsidR="00443E37" w:rsidRPr="00874614" w:rsidRDefault="001455D6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2F214C">
        <w:rPr>
          <w:rFonts w:ascii="Times New Roman" w:hAnsi="Times New Roman"/>
          <w:sz w:val="24"/>
          <w:szCs w:val="24"/>
        </w:rPr>
        <w:t xml:space="preserve">munkavállaló </w:t>
      </w:r>
      <w:r w:rsidR="00443E37" w:rsidRPr="00874614">
        <w:rPr>
          <w:rFonts w:ascii="Times New Roman" w:hAnsi="Times New Roman"/>
          <w:sz w:val="24"/>
          <w:szCs w:val="24"/>
        </w:rPr>
        <w:t>az intézmény berendezéséhez tartozó tárgyakat, technikai- informatikai eszközöket csak az intézmény</w:t>
      </w:r>
      <w:r w:rsidRPr="00874614">
        <w:rPr>
          <w:rFonts w:ascii="Times New Roman" w:hAnsi="Times New Roman"/>
          <w:sz w:val="24"/>
          <w:szCs w:val="24"/>
        </w:rPr>
        <w:t xml:space="preserve"> vezető engedélyével vihet </w:t>
      </w:r>
      <w:r w:rsidR="00443E37" w:rsidRPr="00874614">
        <w:rPr>
          <w:rFonts w:ascii="Times New Roman" w:hAnsi="Times New Roman"/>
          <w:sz w:val="24"/>
          <w:szCs w:val="24"/>
        </w:rPr>
        <w:t>magával, adhat át más intézménynek, személynek.</w:t>
      </w:r>
    </w:p>
    <w:p w14:paraId="3434A73B" w14:textId="02767AE7" w:rsidR="006829E2" w:rsidRDefault="00443E37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 xml:space="preserve">Az intézmény valamennyi </w:t>
      </w:r>
      <w:r w:rsidR="002F214C">
        <w:rPr>
          <w:rFonts w:ascii="Times New Roman" w:hAnsi="Times New Roman"/>
          <w:sz w:val="24"/>
          <w:szCs w:val="24"/>
        </w:rPr>
        <w:t>munkavállalója</w:t>
      </w:r>
      <w:r w:rsidRPr="00874614">
        <w:rPr>
          <w:rFonts w:ascii="Times New Roman" w:hAnsi="Times New Roman"/>
          <w:sz w:val="24"/>
          <w:szCs w:val="24"/>
        </w:rPr>
        <w:t xml:space="preserve"> felelős a berendezési tárgyak, eszközök, gépek</w:t>
      </w:r>
      <w:r w:rsidR="00916D29">
        <w:rPr>
          <w:rFonts w:ascii="Times New Roman" w:hAnsi="Times New Roman"/>
          <w:sz w:val="24"/>
          <w:szCs w:val="24"/>
        </w:rPr>
        <w:t xml:space="preserve"> </w:t>
      </w:r>
      <w:r w:rsidRPr="00874614">
        <w:rPr>
          <w:rFonts w:ascii="Times New Roman" w:hAnsi="Times New Roman"/>
          <w:sz w:val="24"/>
          <w:szCs w:val="24"/>
        </w:rPr>
        <w:t>rendeltetésszerű használatáért, megóvásáért</w:t>
      </w:r>
      <w:r w:rsidR="002F214C">
        <w:rPr>
          <w:rFonts w:ascii="Times New Roman" w:hAnsi="Times New Roman"/>
          <w:sz w:val="24"/>
          <w:szCs w:val="24"/>
        </w:rPr>
        <w:t>.</w:t>
      </w:r>
    </w:p>
    <w:p w14:paraId="63005F45" w14:textId="77777777" w:rsidR="00052849" w:rsidRPr="00874614" w:rsidRDefault="00052849" w:rsidP="002C3F92">
      <w:pPr>
        <w:jc w:val="both"/>
        <w:rPr>
          <w:rFonts w:ascii="Times New Roman" w:hAnsi="Times New Roman"/>
          <w:sz w:val="24"/>
          <w:szCs w:val="24"/>
        </w:rPr>
      </w:pPr>
    </w:p>
    <w:p w14:paraId="2053B5EE" w14:textId="378CCE8B" w:rsidR="00C33C00" w:rsidRDefault="00443E37" w:rsidP="005B45CB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 xml:space="preserve">Az intézmény rögzített munkarendje: </w:t>
      </w:r>
      <w:r w:rsidR="00C33C00" w:rsidRPr="00142085">
        <w:rPr>
          <w:rFonts w:ascii="Times New Roman" w:hAnsi="Times New Roman"/>
          <w:b/>
          <w:sz w:val="28"/>
          <w:szCs w:val="28"/>
        </w:rPr>
        <w:tab/>
      </w:r>
    </w:p>
    <w:p w14:paraId="2FDC8D54" w14:textId="7E49E72D" w:rsidR="003154EC" w:rsidRDefault="003154EC" w:rsidP="003154EC">
      <w:pPr>
        <w:jc w:val="both"/>
        <w:rPr>
          <w:rFonts w:ascii="Times New Roman" w:hAnsi="Times New Roman"/>
          <w:b/>
          <w:sz w:val="28"/>
          <w:szCs w:val="28"/>
        </w:rPr>
      </w:pPr>
    </w:p>
    <w:p w14:paraId="3EAE31B9" w14:textId="77777777" w:rsidR="003154EC" w:rsidRPr="003154EC" w:rsidRDefault="003154EC" w:rsidP="003154EC">
      <w:pPr>
        <w:jc w:val="both"/>
        <w:rPr>
          <w:b/>
          <w:bCs/>
          <w:highlight w:val="green"/>
          <w:lang w:eastAsia="hu-HU"/>
        </w:rPr>
      </w:pPr>
      <w:r w:rsidRPr="003154EC">
        <w:rPr>
          <w:rFonts w:ascii="Times New Roman" w:hAnsi="Times New Roman"/>
          <w:b/>
          <w:bCs/>
          <w:sz w:val="24"/>
          <w:szCs w:val="24"/>
          <w:highlight w:val="green"/>
        </w:rPr>
        <w:t>Művelődési Ház                                                      Könyvtár</w:t>
      </w:r>
    </w:p>
    <w:p w14:paraId="3BB651CF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Hétfő                 8-17                                                         9-15</w:t>
      </w:r>
    </w:p>
    <w:p w14:paraId="5C6D569A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Kedd                 8-17                                                       11-17   </w:t>
      </w:r>
    </w:p>
    <w:p w14:paraId="69A03B11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Szerda               8-17                                                       12-18    </w:t>
      </w:r>
    </w:p>
    <w:p w14:paraId="4306F54F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Csütörtök          8-17                                                         9-15     </w:t>
      </w:r>
    </w:p>
    <w:p w14:paraId="7CFDB462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Péntek               8-17                                                         9-15</w:t>
      </w:r>
    </w:p>
    <w:p w14:paraId="2BFE07E4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Szombat            Rendezvény szerint</w:t>
      </w:r>
    </w:p>
    <w:p w14:paraId="4B818C12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Vasárnap           Rendezvény szerint</w:t>
      </w:r>
    </w:p>
    <w:p w14:paraId="43E76B00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Eltérések:</w:t>
      </w:r>
    </w:p>
    <w:p w14:paraId="2000BE63" w14:textId="77777777" w:rsidR="003154EC" w:rsidRPr="003154EC" w:rsidRDefault="003154EC" w:rsidP="003154EC">
      <w:pPr>
        <w:jc w:val="both"/>
        <w:rPr>
          <w:highlight w:val="green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Rendkívüli nyitvatartási rendet az intézmény vezetője hagyja jóvá és erről kötelezően tájékoztatja az intézmény látogatóit, használóit.</w:t>
      </w:r>
    </w:p>
    <w:p w14:paraId="57949835" w14:textId="2C7C0EDE" w:rsidR="003154EC" w:rsidRDefault="003154EC" w:rsidP="003154EC">
      <w:pPr>
        <w:jc w:val="both"/>
        <w:rPr>
          <w:rFonts w:ascii="Times New Roman" w:hAnsi="Times New Roman"/>
          <w:sz w:val="24"/>
          <w:szCs w:val="24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Rendezvények, kis csoportok óra tartása esetén a nyitvatartási rend módosulhat. A könyvtár nyitvatartási rendje heti 30 óra, amelyen az intézményvezetője a lakosság igényeinek megfelelően változtathat.</w:t>
      </w:r>
    </w:p>
    <w:p w14:paraId="1C0ADEA7" w14:textId="77777777" w:rsidR="003154EC" w:rsidRDefault="003154EC" w:rsidP="003154EC">
      <w:pPr>
        <w:jc w:val="both"/>
      </w:pPr>
      <w:r w:rsidRPr="003154EC">
        <w:rPr>
          <w:rFonts w:ascii="Times New Roman" w:hAnsi="Times New Roman"/>
          <w:sz w:val="24"/>
          <w:szCs w:val="24"/>
          <w:highlight w:val="green"/>
        </w:rPr>
        <w:t>Az ifjúsági klub minimum heti 1 alkalommal tart programot az ifjúság részére, a Faluházban vagy a Székely kertben. Ettől eltérő, rendkívüli nyitvatartást az intézmény vezetője hagyja jóvá.</w:t>
      </w:r>
    </w:p>
    <w:p w14:paraId="2E532474" w14:textId="77777777" w:rsidR="003154EC" w:rsidRDefault="003154EC" w:rsidP="003154EC">
      <w:pPr>
        <w:jc w:val="both"/>
      </w:pPr>
    </w:p>
    <w:p w14:paraId="7436A13B" w14:textId="6ED4463F" w:rsidR="003154EC" w:rsidRDefault="003154EC" w:rsidP="003154EC">
      <w:pPr>
        <w:jc w:val="both"/>
        <w:rPr>
          <w:rFonts w:ascii="Times New Roman" w:hAnsi="Times New Roman"/>
          <w:b/>
          <w:sz w:val="28"/>
          <w:szCs w:val="28"/>
        </w:rPr>
      </w:pPr>
    </w:p>
    <w:p w14:paraId="6097DBCA" w14:textId="3CD7CCCB" w:rsidR="003154EC" w:rsidRDefault="003154EC" w:rsidP="003154EC">
      <w:pPr>
        <w:jc w:val="both"/>
        <w:rPr>
          <w:rFonts w:ascii="Times New Roman" w:hAnsi="Times New Roman"/>
          <w:b/>
          <w:sz w:val="28"/>
          <w:szCs w:val="28"/>
        </w:rPr>
      </w:pPr>
    </w:p>
    <w:p w14:paraId="3DD85D9D" w14:textId="308C3005" w:rsidR="003154EC" w:rsidRDefault="003154EC" w:rsidP="003154EC">
      <w:pPr>
        <w:jc w:val="both"/>
        <w:rPr>
          <w:rFonts w:ascii="Times New Roman" w:hAnsi="Times New Roman"/>
          <w:b/>
          <w:sz w:val="28"/>
          <w:szCs w:val="28"/>
        </w:rPr>
      </w:pPr>
    </w:p>
    <w:p w14:paraId="0D1AFD72" w14:textId="5F79B8C8" w:rsidR="003154EC" w:rsidRDefault="003154EC" w:rsidP="003154EC">
      <w:pPr>
        <w:jc w:val="both"/>
        <w:rPr>
          <w:rFonts w:ascii="Times New Roman" w:hAnsi="Times New Roman"/>
          <w:b/>
          <w:sz w:val="28"/>
          <w:szCs w:val="28"/>
        </w:rPr>
      </w:pPr>
    </w:p>
    <w:p w14:paraId="5BB2BD9A" w14:textId="73209AD4" w:rsidR="003154EC" w:rsidRDefault="003154EC" w:rsidP="003154EC">
      <w:pPr>
        <w:jc w:val="both"/>
        <w:rPr>
          <w:rFonts w:ascii="Times New Roman" w:hAnsi="Times New Roman"/>
          <w:b/>
          <w:sz w:val="28"/>
          <w:szCs w:val="28"/>
        </w:rPr>
      </w:pPr>
    </w:p>
    <w:p w14:paraId="44E0A7B5" w14:textId="798EABC8" w:rsidR="003154EC" w:rsidRDefault="003154EC" w:rsidP="003154EC">
      <w:pPr>
        <w:jc w:val="both"/>
        <w:rPr>
          <w:rFonts w:ascii="Times New Roman" w:hAnsi="Times New Roman"/>
          <w:b/>
          <w:sz w:val="28"/>
          <w:szCs w:val="28"/>
        </w:rPr>
      </w:pPr>
    </w:p>
    <w:p w14:paraId="71612079" w14:textId="77777777" w:rsidR="003154EC" w:rsidRPr="003154EC" w:rsidRDefault="003154EC" w:rsidP="003154EC">
      <w:pPr>
        <w:jc w:val="both"/>
        <w:rPr>
          <w:rFonts w:ascii="Times New Roman" w:hAnsi="Times New Roman"/>
          <w:b/>
          <w:sz w:val="28"/>
          <w:szCs w:val="28"/>
        </w:rPr>
      </w:pPr>
    </w:p>
    <w:p w14:paraId="46773976" w14:textId="77777777" w:rsidR="00443E37" w:rsidRPr="00916D29" w:rsidRDefault="00443E37" w:rsidP="002C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b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b/>
          <w:strike/>
          <w:sz w:val="24"/>
          <w:szCs w:val="24"/>
          <w:highlight w:val="yellow"/>
        </w:rPr>
        <w:t>Művelődési Ház                         Könyvtár</w:t>
      </w:r>
    </w:p>
    <w:p w14:paraId="66E44113" w14:textId="77777777" w:rsidR="00443E37" w:rsidRPr="00916D29" w:rsidRDefault="00443E37" w:rsidP="002F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  <w:tab w:val="left" w:pos="5670"/>
        </w:tabs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H</w:t>
      </w:r>
      <w:r w:rsidR="00993003" w:rsidRPr="00916D29">
        <w:rPr>
          <w:rFonts w:ascii="Times New Roman" w:hAnsi="Times New Roman"/>
          <w:strike/>
          <w:sz w:val="24"/>
          <w:szCs w:val="24"/>
          <w:highlight w:val="yellow"/>
        </w:rPr>
        <w:t>étfő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10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–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19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9-17</w:t>
      </w:r>
    </w:p>
    <w:p w14:paraId="5DA1749B" w14:textId="77777777" w:rsidR="00443E37" w:rsidRPr="00916D29" w:rsidRDefault="00443E37" w:rsidP="002F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  <w:tab w:val="left" w:pos="5670"/>
        </w:tabs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K</w:t>
      </w:r>
      <w:r w:rsidR="00993003" w:rsidRPr="00916D29">
        <w:rPr>
          <w:rFonts w:ascii="Times New Roman" w:hAnsi="Times New Roman"/>
          <w:strike/>
          <w:sz w:val="24"/>
          <w:szCs w:val="24"/>
          <w:highlight w:val="yellow"/>
        </w:rPr>
        <w:t>edd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10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–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19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9-17     </w:t>
      </w:r>
    </w:p>
    <w:p w14:paraId="16033E12" w14:textId="77777777" w:rsidR="00443E37" w:rsidRPr="00916D29" w:rsidRDefault="00443E37" w:rsidP="002F2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  <w:tab w:val="left" w:pos="5670"/>
        </w:tabs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Sz</w:t>
      </w:r>
      <w:r w:rsidR="00993003" w:rsidRPr="00916D29">
        <w:rPr>
          <w:rFonts w:ascii="Times New Roman" w:hAnsi="Times New Roman"/>
          <w:strike/>
          <w:sz w:val="24"/>
          <w:szCs w:val="24"/>
          <w:highlight w:val="yellow"/>
        </w:rPr>
        <w:t>erda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10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–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19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9-17     </w:t>
      </w:r>
    </w:p>
    <w:p w14:paraId="1570F143" w14:textId="77777777" w:rsidR="00443E37" w:rsidRPr="00916D29" w:rsidRDefault="00993003" w:rsidP="0039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  <w:tab w:val="left" w:pos="5670"/>
        </w:tabs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Csütörtök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="00443E37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10- 19 </w:t>
      </w:r>
      <w:r w:rsidR="003901B7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="00443E37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9-17     </w:t>
      </w:r>
    </w:p>
    <w:p w14:paraId="28E45E13" w14:textId="77777777" w:rsidR="00443E37" w:rsidRPr="00916D29" w:rsidRDefault="00443E37" w:rsidP="0039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  <w:tab w:val="left" w:pos="5670"/>
        </w:tabs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P</w:t>
      </w:r>
      <w:r w:rsidR="00993003" w:rsidRPr="00916D29">
        <w:rPr>
          <w:rFonts w:ascii="Times New Roman" w:hAnsi="Times New Roman"/>
          <w:strike/>
          <w:sz w:val="24"/>
          <w:szCs w:val="24"/>
          <w:highlight w:val="yellow"/>
        </w:rPr>
        <w:t>éntek</w:t>
      </w:r>
      <w:r w:rsidR="002F214C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10- 19 </w:t>
      </w:r>
      <w:r w:rsidR="003901B7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9-</w:t>
      </w:r>
      <w:r w:rsidR="001455D6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15</w:t>
      </w:r>
    </w:p>
    <w:p w14:paraId="5BF9C45C" w14:textId="77777777" w:rsidR="00443E37" w:rsidRPr="00916D29" w:rsidRDefault="00443E37" w:rsidP="0039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Sz</w:t>
      </w:r>
      <w:r w:rsidR="00993003" w:rsidRPr="00916D29">
        <w:rPr>
          <w:rFonts w:ascii="Times New Roman" w:hAnsi="Times New Roman"/>
          <w:strike/>
          <w:sz w:val="24"/>
          <w:szCs w:val="24"/>
          <w:highlight w:val="yellow"/>
        </w:rPr>
        <w:t>ombat</w:t>
      </w:r>
      <w:r w:rsidR="003901B7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Rendezvény szerint</w:t>
      </w:r>
    </w:p>
    <w:p w14:paraId="17EEE5E0" w14:textId="77777777" w:rsidR="009D16C3" w:rsidRPr="00916D29" w:rsidRDefault="00443E37" w:rsidP="0039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</w:tabs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V</w:t>
      </w:r>
      <w:r w:rsidR="00993003" w:rsidRPr="00916D29">
        <w:rPr>
          <w:rFonts w:ascii="Times New Roman" w:hAnsi="Times New Roman"/>
          <w:strike/>
          <w:sz w:val="24"/>
          <w:szCs w:val="24"/>
          <w:highlight w:val="yellow"/>
        </w:rPr>
        <w:t>asárnap</w:t>
      </w:r>
      <w:r w:rsidR="003901B7" w:rsidRPr="00916D29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Rendezvény szerint</w:t>
      </w:r>
    </w:p>
    <w:p w14:paraId="42F57DCB" w14:textId="77777777" w:rsidR="00AC27A1" w:rsidRPr="00916D29" w:rsidRDefault="00C33C00" w:rsidP="002C3F92">
      <w:pPr>
        <w:jc w:val="both"/>
        <w:rPr>
          <w:rFonts w:ascii="Times New Roman" w:hAnsi="Times New Roman"/>
          <w:b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b/>
          <w:strike/>
          <w:sz w:val="24"/>
          <w:szCs w:val="24"/>
          <w:highlight w:val="yellow"/>
        </w:rPr>
        <w:t>Eltérések:</w:t>
      </w:r>
    </w:p>
    <w:p w14:paraId="5EE7B028" w14:textId="77777777" w:rsidR="00993003" w:rsidRPr="00916D29" w:rsidRDefault="00993003" w:rsidP="002C3F92">
      <w:pPr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Rendkívüli nyitvatartási rendet a</w:t>
      </w:r>
      <w:r w:rsidR="001455D6" w:rsidRPr="00916D29">
        <w:rPr>
          <w:rFonts w:ascii="Times New Roman" w:hAnsi="Times New Roman"/>
          <w:strike/>
          <w:sz w:val="24"/>
          <w:szCs w:val="24"/>
          <w:highlight w:val="yellow"/>
        </w:rPr>
        <w:t>z intézmény vezetője hagyja jóvá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és errő</w:t>
      </w:r>
      <w:r w:rsidR="001455D6" w:rsidRPr="00916D29">
        <w:rPr>
          <w:rFonts w:ascii="Times New Roman" w:hAnsi="Times New Roman"/>
          <w:strike/>
          <w:sz w:val="24"/>
          <w:szCs w:val="24"/>
          <w:highlight w:val="yellow"/>
        </w:rPr>
        <w:t>l kötelezően tájékoztatja az intézmény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látogatóit, használóit.</w:t>
      </w:r>
    </w:p>
    <w:p w14:paraId="795DDF72" w14:textId="77777777" w:rsidR="006829E2" w:rsidRPr="003154EC" w:rsidRDefault="00993003" w:rsidP="002C3F92">
      <w:pPr>
        <w:jc w:val="both"/>
        <w:rPr>
          <w:rFonts w:ascii="Times New Roman" w:hAnsi="Times New Roman"/>
          <w:strike/>
          <w:sz w:val="24"/>
          <w:szCs w:val="24"/>
        </w:rPr>
      </w:pPr>
      <w:r w:rsidRPr="00916D29">
        <w:rPr>
          <w:rFonts w:ascii="Times New Roman" w:hAnsi="Times New Roman"/>
          <w:strike/>
          <w:sz w:val="24"/>
          <w:szCs w:val="24"/>
          <w:highlight w:val="yellow"/>
        </w:rPr>
        <w:t>Rendezvé</w:t>
      </w:r>
      <w:r w:rsidR="001455D6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nyek esetén a nyitvatartási rend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módosulhat. A könyv</w:t>
      </w:r>
      <w:r w:rsidR="001455D6" w:rsidRPr="00916D29">
        <w:rPr>
          <w:rFonts w:ascii="Times New Roman" w:hAnsi="Times New Roman"/>
          <w:strike/>
          <w:sz w:val="24"/>
          <w:szCs w:val="24"/>
          <w:highlight w:val="yellow"/>
        </w:rPr>
        <w:t>tár nyitvatartási rendje heti 38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óra,</w:t>
      </w:r>
      <w:r w:rsidR="00C33C00"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amelyen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 xml:space="preserve"> az intézményvezetője a lakosság ig</w:t>
      </w:r>
      <w:r w:rsidR="001455D6" w:rsidRPr="00916D29">
        <w:rPr>
          <w:rFonts w:ascii="Times New Roman" w:hAnsi="Times New Roman"/>
          <w:strike/>
          <w:sz w:val="24"/>
          <w:szCs w:val="24"/>
          <w:highlight w:val="yellow"/>
        </w:rPr>
        <w:t>ényeinek megfelelően változtathat</w:t>
      </w:r>
    </w:p>
    <w:p w14:paraId="21520E5A" w14:textId="77777777" w:rsidR="00993003" w:rsidRPr="00142085" w:rsidRDefault="00993003" w:rsidP="003901B7">
      <w:pPr>
        <w:pStyle w:val="Listaszerbekezds"/>
        <w:numPr>
          <w:ilvl w:val="0"/>
          <w:numId w:val="20"/>
        </w:numPr>
        <w:spacing w:before="4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Az intézmény védelme</w:t>
      </w:r>
    </w:p>
    <w:p w14:paraId="63FD68F0" w14:textId="77777777" w:rsidR="003901B7" w:rsidRPr="003901B7" w:rsidRDefault="003901B7" w:rsidP="003901B7">
      <w:pPr>
        <w:pStyle w:val="Listaszerbekezds"/>
        <w:spacing w:before="48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BAF9BA7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6AF30EB0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0987588C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285CA7D6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059F8055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530AEA36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64C7EF55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65358849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51BA54C0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745229BB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0F17DEED" w14:textId="77777777" w:rsidR="003901B7" w:rsidRPr="003901B7" w:rsidRDefault="003901B7" w:rsidP="003901B7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21CFE478" w14:textId="77777777" w:rsidR="00ED3154" w:rsidRDefault="00ED3154" w:rsidP="003901B7">
      <w:pPr>
        <w:pStyle w:val="Listaszerbekezds"/>
        <w:numPr>
          <w:ilvl w:val="1"/>
          <w:numId w:val="2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intézmény védelme általános tudnivalók </w:t>
      </w:r>
    </w:p>
    <w:p w14:paraId="3F7C962D" w14:textId="5CD8B7AF" w:rsidR="00D44AC7" w:rsidRPr="00ED3154" w:rsidRDefault="009D16C3" w:rsidP="00ED3154">
      <w:pPr>
        <w:spacing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r w:rsidRPr="00ED3154">
        <w:rPr>
          <w:rFonts w:ascii="Times New Roman" w:hAnsi="Times New Roman"/>
          <w:sz w:val="24"/>
          <w:szCs w:val="24"/>
        </w:rPr>
        <w:t xml:space="preserve">A művelődési ház és könyvtár </w:t>
      </w:r>
      <w:r w:rsidR="00D44AC7" w:rsidRPr="00ED3154">
        <w:rPr>
          <w:rFonts w:ascii="Times New Roman" w:hAnsi="Times New Roman"/>
          <w:sz w:val="24"/>
          <w:szCs w:val="24"/>
        </w:rPr>
        <w:t>dolgozóinak alapvetően ismerni kell az egész szervezeti egység megóvásához szükséges ismereteket és ezt át kell tudni adni az intézmény látogatói számára.</w:t>
      </w:r>
      <w:r w:rsidR="00F057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4AC7" w:rsidRPr="00ED3154">
        <w:rPr>
          <w:rFonts w:ascii="Times New Roman" w:hAnsi="Times New Roman"/>
          <w:sz w:val="24"/>
          <w:szCs w:val="24"/>
        </w:rPr>
        <w:t>Baleset</w:t>
      </w:r>
      <w:proofErr w:type="gramEnd"/>
      <w:r w:rsidR="00D44AC7" w:rsidRPr="00ED3154">
        <w:rPr>
          <w:rFonts w:ascii="Times New Roman" w:hAnsi="Times New Roman"/>
          <w:sz w:val="24"/>
          <w:szCs w:val="24"/>
        </w:rPr>
        <w:t xml:space="preserve"> vagy annak veszélye esetén a szükséges intézkedéseket meg kell tudni tenniük.</w:t>
      </w:r>
    </w:p>
    <w:p w14:paraId="299A1A3C" w14:textId="77777777" w:rsidR="00D44AC7" w:rsidRPr="00874614" w:rsidRDefault="00C33C00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 xml:space="preserve">A </w:t>
      </w:r>
      <w:r w:rsidR="003901B7">
        <w:rPr>
          <w:rFonts w:ascii="Times New Roman" w:hAnsi="Times New Roman"/>
          <w:sz w:val="24"/>
          <w:szCs w:val="24"/>
        </w:rPr>
        <w:t>munkaváll</w:t>
      </w:r>
      <w:r w:rsidR="007C2A05">
        <w:rPr>
          <w:rFonts w:ascii="Times New Roman" w:hAnsi="Times New Roman"/>
          <w:sz w:val="24"/>
          <w:szCs w:val="24"/>
        </w:rPr>
        <w:t>al</w:t>
      </w:r>
      <w:r w:rsidR="003901B7">
        <w:rPr>
          <w:rFonts w:ascii="Times New Roman" w:hAnsi="Times New Roman"/>
          <w:sz w:val="24"/>
          <w:szCs w:val="24"/>
        </w:rPr>
        <w:t>óknak</w:t>
      </w:r>
      <w:r w:rsidR="00D44AC7" w:rsidRPr="00874614">
        <w:rPr>
          <w:rFonts w:ascii="Times New Roman" w:hAnsi="Times New Roman"/>
          <w:sz w:val="24"/>
          <w:szCs w:val="24"/>
        </w:rPr>
        <w:t xml:space="preserve"> ismernie kell az intézmény Munka és Tűzvédelmi Szabályzatát, valamint a tűz esetén az előírt utasításokat, menekülési útvonalakat.</w:t>
      </w:r>
    </w:p>
    <w:p w14:paraId="17ED3A21" w14:textId="77777777" w:rsidR="00D44AC7" w:rsidRPr="003901B7" w:rsidRDefault="00D44AC7" w:rsidP="003901B7">
      <w:pPr>
        <w:pStyle w:val="Listaszerbekezds"/>
        <w:numPr>
          <w:ilvl w:val="1"/>
          <w:numId w:val="2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01B7">
        <w:rPr>
          <w:rFonts w:ascii="Times New Roman" w:hAnsi="Times New Roman"/>
          <w:b/>
          <w:sz w:val="24"/>
          <w:szCs w:val="24"/>
        </w:rPr>
        <w:t>Rendkívüli eseményekről</w:t>
      </w:r>
    </w:p>
    <w:p w14:paraId="02DBBEA9" w14:textId="77777777" w:rsidR="00D44AC7" w:rsidRPr="00874614" w:rsidRDefault="00D44AC7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Rendkívüli eseménynek minősül a megszokott, mindennapos gyakorlattól eltérő körülmény felmerülése, melynek során egyedi, eseti döntés válik szükségessé.</w:t>
      </w:r>
    </w:p>
    <w:p w14:paraId="432E157D" w14:textId="77777777" w:rsidR="00D44AC7" w:rsidRPr="00874614" w:rsidRDefault="00C33C00" w:rsidP="002C3F9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614">
        <w:rPr>
          <w:rFonts w:ascii="Times New Roman" w:hAnsi="Times New Roman"/>
          <w:sz w:val="24"/>
          <w:szCs w:val="24"/>
        </w:rPr>
        <w:t>pl</w:t>
      </w:r>
      <w:proofErr w:type="spellEnd"/>
      <w:r w:rsidRPr="00874614">
        <w:rPr>
          <w:rFonts w:ascii="Times New Roman" w:hAnsi="Times New Roman"/>
          <w:sz w:val="24"/>
          <w:szCs w:val="24"/>
        </w:rPr>
        <w:t xml:space="preserve">: baleset, </w:t>
      </w:r>
      <w:r w:rsidR="00D44AC7" w:rsidRPr="00874614">
        <w:rPr>
          <w:rFonts w:ascii="Times New Roman" w:hAnsi="Times New Roman"/>
          <w:sz w:val="24"/>
          <w:szCs w:val="24"/>
        </w:rPr>
        <w:t>bombariadó, tűz, betörés</w:t>
      </w:r>
    </w:p>
    <w:p w14:paraId="59FB29D0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137FF365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2EA93392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2C2C45A0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3977DFF2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46D71211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43DCF722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0F01AED8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4E9D3FA0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019ECEF2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4475CA05" w14:textId="77777777" w:rsidR="003901B7" w:rsidRPr="003901B7" w:rsidRDefault="003901B7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75D3ECD1" w14:textId="77777777" w:rsidR="003901B7" w:rsidRPr="003901B7" w:rsidRDefault="003901B7" w:rsidP="003901B7">
      <w:pPr>
        <w:pStyle w:val="Listaszerbekezds"/>
        <w:numPr>
          <w:ilvl w:val="1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5E3112C6" w14:textId="77777777" w:rsidR="003901B7" w:rsidRPr="003901B7" w:rsidRDefault="003901B7" w:rsidP="003901B7">
      <w:pPr>
        <w:pStyle w:val="Listaszerbekezds"/>
        <w:numPr>
          <w:ilvl w:val="1"/>
          <w:numId w:val="22"/>
        </w:numPr>
        <w:jc w:val="both"/>
        <w:rPr>
          <w:rFonts w:ascii="Times New Roman" w:hAnsi="Times New Roman"/>
          <w:i/>
          <w:vanish/>
          <w:sz w:val="24"/>
          <w:szCs w:val="24"/>
        </w:rPr>
      </w:pPr>
    </w:p>
    <w:p w14:paraId="1BAA11B8" w14:textId="77777777" w:rsidR="00D96A55" w:rsidRPr="003901B7" w:rsidRDefault="00D96A55" w:rsidP="003901B7">
      <w:pPr>
        <w:pStyle w:val="Listaszerbekezds"/>
        <w:numPr>
          <w:ilvl w:val="2"/>
          <w:numId w:val="2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01B7">
        <w:rPr>
          <w:rFonts w:ascii="Times New Roman" w:hAnsi="Times New Roman"/>
          <w:b/>
          <w:sz w:val="24"/>
          <w:szCs w:val="24"/>
        </w:rPr>
        <w:t>Teendők rendkívüli eseménykor</w:t>
      </w:r>
    </w:p>
    <w:p w14:paraId="667686E0" w14:textId="797FBC06" w:rsidR="00D96A55" w:rsidRPr="00874614" w:rsidRDefault="00D96A55" w:rsidP="002C3F92">
      <w:pPr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lastRenderedPageBreak/>
        <w:t xml:space="preserve">A legkisebb gyanú esetén, amely szerint az intézmény </w:t>
      </w:r>
      <w:r w:rsidR="00C33C00" w:rsidRPr="00874614">
        <w:rPr>
          <w:rFonts w:ascii="Times New Roman" w:hAnsi="Times New Roman"/>
          <w:sz w:val="24"/>
          <w:szCs w:val="24"/>
        </w:rPr>
        <w:t xml:space="preserve">helységeiben </w:t>
      </w:r>
      <w:r w:rsidRPr="00874614">
        <w:rPr>
          <w:rFonts w:ascii="Times New Roman" w:hAnsi="Times New Roman"/>
          <w:sz w:val="24"/>
          <w:szCs w:val="24"/>
        </w:rPr>
        <w:t xml:space="preserve">tartózkodók </w:t>
      </w:r>
      <w:r w:rsidR="00C33C00" w:rsidRPr="00874614">
        <w:rPr>
          <w:rFonts w:ascii="Times New Roman" w:hAnsi="Times New Roman"/>
          <w:sz w:val="24"/>
          <w:szCs w:val="24"/>
        </w:rPr>
        <w:t xml:space="preserve">testi </w:t>
      </w:r>
      <w:r w:rsidRPr="00874614">
        <w:rPr>
          <w:rFonts w:ascii="Times New Roman" w:hAnsi="Times New Roman"/>
          <w:sz w:val="24"/>
          <w:szCs w:val="24"/>
        </w:rPr>
        <w:t>épségét veszély fenyegeti, a</w:t>
      </w:r>
      <w:r w:rsidR="008F7B01" w:rsidRPr="00874614">
        <w:rPr>
          <w:rFonts w:ascii="Times New Roman" w:hAnsi="Times New Roman"/>
          <w:sz w:val="24"/>
          <w:szCs w:val="24"/>
        </w:rPr>
        <w:t xml:space="preserve">z intézményt azonnal ki kell üríteni. </w:t>
      </w:r>
      <w:r w:rsidR="00C33C00" w:rsidRPr="00874614">
        <w:rPr>
          <w:rFonts w:ascii="Times New Roman" w:hAnsi="Times New Roman"/>
          <w:sz w:val="24"/>
          <w:szCs w:val="24"/>
        </w:rPr>
        <w:t xml:space="preserve"> A rendkívüli eseményt </w:t>
      </w:r>
      <w:r w:rsidR="003901B7" w:rsidRPr="00874614">
        <w:rPr>
          <w:rFonts w:ascii="Times New Roman" w:hAnsi="Times New Roman"/>
          <w:sz w:val="24"/>
          <w:szCs w:val="24"/>
        </w:rPr>
        <w:t>rögtön jelenteni</w:t>
      </w:r>
      <w:r w:rsidRPr="00874614">
        <w:rPr>
          <w:rFonts w:ascii="Times New Roman" w:hAnsi="Times New Roman"/>
          <w:sz w:val="24"/>
          <w:szCs w:val="24"/>
        </w:rPr>
        <w:t xml:space="preserve"> kell a vezetőnek, </w:t>
      </w:r>
      <w:r w:rsidR="003901B7" w:rsidRPr="00874614">
        <w:rPr>
          <w:rFonts w:ascii="Times New Roman" w:hAnsi="Times New Roman"/>
          <w:sz w:val="24"/>
          <w:szCs w:val="24"/>
        </w:rPr>
        <w:t>aki intézkedik</w:t>
      </w:r>
      <w:r w:rsidR="00C33C00" w:rsidRPr="00874614">
        <w:rPr>
          <w:rFonts w:ascii="Times New Roman" w:hAnsi="Times New Roman"/>
          <w:sz w:val="24"/>
          <w:szCs w:val="24"/>
        </w:rPr>
        <w:t xml:space="preserve">, </w:t>
      </w:r>
      <w:r w:rsidR="003901B7" w:rsidRPr="00874614">
        <w:rPr>
          <w:rFonts w:ascii="Times New Roman" w:hAnsi="Times New Roman"/>
          <w:sz w:val="24"/>
          <w:szCs w:val="24"/>
        </w:rPr>
        <w:t>hogy a</w:t>
      </w:r>
      <w:r w:rsidR="00737D0C">
        <w:rPr>
          <w:rFonts w:ascii="Times New Roman" w:hAnsi="Times New Roman"/>
          <w:sz w:val="24"/>
          <w:szCs w:val="24"/>
        </w:rPr>
        <w:t xml:space="preserve"> </w:t>
      </w:r>
      <w:r w:rsidR="003901B7">
        <w:rPr>
          <w:rFonts w:ascii="Times New Roman" w:hAnsi="Times New Roman"/>
          <w:sz w:val="24"/>
          <w:szCs w:val="24"/>
        </w:rPr>
        <w:t>f</w:t>
      </w:r>
      <w:r w:rsidR="00C33C00" w:rsidRPr="00874614">
        <w:rPr>
          <w:rFonts w:ascii="Times New Roman" w:hAnsi="Times New Roman"/>
          <w:sz w:val="24"/>
          <w:szCs w:val="24"/>
        </w:rPr>
        <w:t>enntartó</w:t>
      </w:r>
      <w:r w:rsidRPr="00874614">
        <w:rPr>
          <w:rFonts w:ascii="Times New Roman" w:hAnsi="Times New Roman"/>
          <w:sz w:val="24"/>
          <w:szCs w:val="24"/>
        </w:rPr>
        <w:t xml:space="preserve"> és más érintett szervek értesítése mielőbb megtörténjen.</w:t>
      </w:r>
      <w:r w:rsidR="00737D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614">
        <w:rPr>
          <w:rFonts w:ascii="Times New Roman" w:hAnsi="Times New Roman"/>
          <w:sz w:val="24"/>
          <w:szCs w:val="24"/>
        </w:rPr>
        <w:t>Minden</w:t>
      </w:r>
      <w:proofErr w:type="gramEnd"/>
      <w:r w:rsidRPr="00874614">
        <w:rPr>
          <w:rFonts w:ascii="Times New Roman" w:hAnsi="Times New Roman"/>
          <w:sz w:val="24"/>
          <w:szCs w:val="24"/>
        </w:rPr>
        <w:t xml:space="preserve"> esetbe</w:t>
      </w:r>
      <w:r w:rsidR="00C33C00" w:rsidRPr="00874614">
        <w:rPr>
          <w:rFonts w:ascii="Times New Roman" w:hAnsi="Times New Roman"/>
          <w:sz w:val="24"/>
          <w:szCs w:val="24"/>
        </w:rPr>
        <w:t xml:space="preserve">n az arra vonatkozó </w:t>
      </w:r>
      <w:r w:rsidR="003901B7" w:rsidRPr="00874614">
        <w:rPr>
          <w:rFonts w:ascii="Times New Roman" w:hAnsi="Times New Roman"/>
          <w:sz w:val="24"/>
          <w:szCs w:val="24"/>
        </w:rPr>
        <w:t>szabályzatok szerint</w:t>
      </w:r>
      <w:r w:rsidRPr="00874614">
        <w:rPr>
          <w:rFonts w:ascii="Times New Roman" w:hAnsi="Times New Roman"/>
          <w:sz w:val="24"/>
          <w:szCs w:val="24"/>
        </w:rPr>
        <w:t xml:space="preserve"> kell eljárni.</w:t>
      </w:r>
    </w:p>
    <w:p w14:paraId="6C2120B4" w14:textId="77777777" w:rsidR="003901B7" w:rsidRPr="00142085" w:rsidRDefault="00BB5C03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Az intézmény bélyegző lenyomata és használata</w:t>
      </w:r>
    </w:p>
    <w:p w14:paraId="4DF097B8" w14:textId="77777777" w:rsidR="003901B7" w:rsidRPr="003901B7" w:rsidRDefault="003901B7" w:rsidP="003901B7">
      <w:pPr>
        <w:pStyle w:val="Listaszerbekezds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1F95147" w14:textId="77777777" w:rsidR="00BB5C03" w:rsidRPr="003901B7" w:rsidRDefault="00BB5C03" w:rsidP="003901B7">
      <w:pPr>
        <w:jc w:val="both"/>
        <w:rPr>
          <w:rFonts w:ascii="Times New Roman" w:hAnsi="Times New Roman"/>
          <w:b/>
          <w:sz w:val="24"/>
          <w:szCs w:val="24"/>
        </w:rPr>
      </w:pPr>
      <w:r w:rsidRPr="003901B7">
        <w:rPr>
          <w:rFonts w:ascii="Times New Roman" w:hAnsi="Times New Roman"/>
          <w:b/>
          <w:sz w:val="24"/>
          <w:szCs w:val="24"/>
        </w:rPr>
        <w:t>A bélyegző lenyomata és használata</w:t>
      </w:r>
    </w:p>
    <w:p w14:paraId="74AFC5B1" w14:textId="77777777" w:rsidR="00BB5C03" w:rsidRPr="00874614" w:rsidRDefault="00BB5C03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 bélyegzőt az intézmény vezetője, valamint az ezzel meghatalmazott munkatársak jogosultak használni. Az intézményben használt összes bélyegzőt nyilvántartókönyven kell nyilvántartani, melynek tartalma a bélyegző mintalenyomata, a használó neve, az átvétel tényének igazolása. Bélyegző kezelésével megbízott személy felelős azért, hogy a részére kiadott bélyegzővel visszaélések ne forduljanak elő.</w:t>
      </w:r>
    </w:p>
    <w:p w14:paraId="163FFA49" w14:textId="77777777" w:rsidR="00BB5C03" w:rsidRPr="00874614" w:rsidRDefault="00BB5C03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71740C" w14:textId="77777777" w:rsidR="00BB5C03" w:rsidRDefault="00BB5C03" w:rsidP="002C3F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01B7">
        <w:rPr>
          <w:rFonts w:ascii="Times New Roman" w:hAnsi="Times New Roman"/>
          <w:b/>
          <w:sz w:val="24"/>
          <w:szCs w:val="24"/>
        </w:rPr>
        <w:t>Az intézmény bélyegzői:</w:t>
      </w:r>
    </w:p>
    <w:p w14:paraId="2E7DCCAC" w14:textId="77777777" w:rsidR="003901B7" w:rsidRPr="003901B7" w:rsidRDefault="003901B7" w:rsidP="002C3F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21B3EF" w14:textId="77777777" w:rsidR="00BB5C03" w:rsidRPr="00142085" w:rsidRDefault="00BB5C03" w:rsidP="002C3F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2085">
        <w:rPr>
          <w:rFonts w:ascii="Times New Roman" w:hAnsi="Times New Roman"/>
          <w:b/>
          <w:sz w:val="24"/>
          <w:szCs w:val="24"/>
        </w:rPr>
        <w:t xml:space="preserve">Hosszú bélyegző </w:t>
      </w:r>
      <w:r w:rsidR="00142085" w:rsidRPr="00142085">
        <w:rPr>
          <w:rFonts w:ascii="Times New Roman" w:hAnsi="Times New Roman"/>
          <w:b/>
          <w:sz w:val="24"/>
          <w:szCs w:val="24"/>
        </w:rPr>
        <w:t>(</w:t>
      </w:r>
      <w:r w:rsidRPr="00142085">
        <w:rPr>
          <w:rFonts w:ascii="Times New Roman" w:hAnsi="Times New Roman"/>
          <w:b/>
          <w:sz w:val="24"/>
          <w:szCs w:val="24"/>
        </w:rPr>
        <w:t>1db</w:t>
      </w:r>
      <w:r w:rsidR="00142085" w:rsidRPr="00142085">
        <w:rPr>
          <w:rFonts w:ascii="Times New Roman" w:hAnsi="Times New Roman"/>
          <w:b/>
          <w:sz w:val="24"/>
          <w:szCs w:val="24"/>
        </w:rPr>
        <w:t>)</w:t>
      </w:r>
    </w:p>
    <w:p w14:paraId="47009C4F" w14:textId="77777777" w:rsidR="00142085" w:rsidRPr="00874614" w:rsidRDefault="0014208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95D49" w14:textId="77777777" w:rsidR="00BB5C03" w:rsidRPr="00874614" w:rsidRDefault="003901B7" w:rsidP="002C3F9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B5C03" w:rsidRPr="00874614">
        <w:rPr>
          <w:rFonts w:ascii="Times New Roman" w:hAnsi="Times New Roman"/>
          <w:sz w:val="24"/>
          <w:szCs w:val="24"/>
        </w:rPr>
        <w:t>Székely Bertalan Művelődési Ház és Könyvtár</w:t>
      </w:r>
    </w:p>
    <w:p w14:paraId="33FCAA83" w14:textId="77777777" w:rsidR="00BB5C03" w:rsidRPr="00874614" w:rsidRDefault="00BB5C03" w:rsidP="002C3F9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2111 Szada Dózsa György út 63.</w:t>
      </w:r>
    </w:p>
    <w:p w14:paraId="7F263A21" w14:textId="77777777" w:rsidR="00BB5C03" w:rsidRPr="00874614" w:rsidRDefault="00BB5C03" w:rsidP="002C3F9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Adószám: 15391621-2-13</w:t>
      </w:r>
    </w:p>
    <w:p w14:paraId="7890FC52" w14:textId="77777777" w:rsidR="00BB5C03" w:rsidRPr="00874614" w:rsidRDefault="00BB5C03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Használata: borítékon feladóként; ügyiratokon Intézményvezető aláírása felett</w:t>
      </w:r>
    </w:p>
    <w:p w14:paraId="6D2CCB33" w14:textId="77777777" w:rsidR="00BB5C03" w:rsidRPr="00874614" w:rsidRDefault="00BB5C03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7C55A4" w14:textId="77777777" w:rsidR="00BB5C03" w:rsidRDefault="00BB5C03" w:rsidP="002C3F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2085">
        <w:rPr>
          <w:rFonts w:ascii="Times New Roman" w:hAnsi="Times New Roman"/>
          <w:b/>
          <w:sz w:val="24"/>
          <w:szCs w:val="24"/>
        </w:rPr>
        <w:t xml:space="preserve">Kerek bélyegzők </w:t>
      </w:r>
      <w:r w:rsidR="00142085">
        <w:rPr>
          <w:rFonts w:ascii="Times New Roman" w:hAnsi="Times New Roman"/>
          <w:b/>
          <w:sz w:val="24"/>
          <w:szCs w:val="24"/>
        </w:rPr>
        <w:t>(</w:t>
      </w:r>
      <w:r w:rsidRPr="00142085">
        <w:rPr>
          <w:rFonts w:ascii="Times New Roman" w:hAnsi="Times New Roman"/>
          <w:b/>
          <w:sz w:val="24"/>
          <w:szCs w:val="24"/>
        </w:rPr>
        <w:t>3db</w:t>
      </w:r>
      <w:r w:rsidR="00142085">
        <w:rPr>
          <w:rFonts w:ascii="Times New Roman" w:hAnsi="Times New Roman"/>
          <w:b/>
          <w:sz w:val="24"/>
          <w:szCs w:val="24"/>
        </w:rPr>
        <w:t>)</w:t>
      </w:r>
    </w:p>
    <w:p w14:paraId="3EEE66FE" w14:textId="77777777" w:rsidR="009338C1" w:rsidRPr="00142085" w:rsidRDefault="009338C1" w:rsidP="002C3F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F2061F" w14:textId="77777777" w:rsidR="00BB5C03" w:rsidRPr="00874614" w:rsidRDefault="00BB5C03" w:rsidP="002C3F92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1-2</w:t>
      </w:r>
      <w:r w:rsidR="003901B7">
        <w:rPr>
          <w:rFonts w:ascii="Times New Roman" w:hAnsi="Times New Roman"/>
          <w:sz w:val="24"/>
          <w:szCs w:val="24"/>
        </w:rPr>
        <w:t>.</w:t>
      </w:r>
      <w:r w:rsidRPr="00874614">
        <w:rPr>
          <w:rFonts w:ascii="Times New Roman" w:hAnsi="Times New Roman"/>
          <w:sz w:val="24"/>
          <w:szCs w:val="24"/>
        </w:rPr>
        <w:t xml:space="preserve"> kör Székely Bertalan Művelődési Ház és Könyvtár Szada</w:t>
      </w:r>
    </w:p>
    <w:p w14:paraId="11E1CA07" w14:textId="77777777" w:rsidR="00BB5C03" w:rsidRPr="00874614" w:rsidRDefault="00BB5C03" w:rsidP="002C3F92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3.kör közepén műteremház grafikája körbefutó felirat Székely Bertalan Művészeti Központ</w:t>
      </w:r>
    </w:p>
    <w:p w14:paraId="1E101E33" w14:textId="77777777" w:rsidR="00BB5C03" w:rsidRDefault="00BB5C03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614">
        <w:rPr>
          <w:rFonts w:ascii="Times New Roman" w:hAnsi="Times New Roman"/>
          <w:sz w:val="24"/>
          <w:szCs w:val="24"/>
        </w:rPr>
        <w:t>Használata: okmányokon, ügyiratok, vezető aláírása felett</w:t>
      </w:r>
    </w:p>
    <w:p w14:paraId="6B635215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50DB60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FCD382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4AEFB5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DA9F2F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9C343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64BE7A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EC1FB2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88AD2E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89C6C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45A57D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A867A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35B689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A872CC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48CB76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B22F0D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C406FA" w14:textId="77777777" w:rsidR="00052849" w:rsidRDefault="00052849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C64F6" w14:textId="77777777" w:rsidR="007C2A05" w:rsidRDefault="007C2A0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C9F76C" w14:textId="77777777" w:rsidR="007C2A05" w:rsidRDefault="007C2A0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25E411" w14:textId="77777777" w:rsidR="007C2A05" w:rsidRDefault="007C2A0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AB4780" w14:textId="77777777" w:rsidR="007C2A05" w:rsidRDefault="007C2A0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2E5D8" w14:textId="77777777" w:rsidR="007C2A05" w:rsidRDefault="007C2A0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8827C" w14:textId="77777777" w:rsidR="007C2A05" w:rsidRDefault="007C2A0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D2A1FF" w14:textId="77777777" w:rsidR="007C2A05" w:rsidRDefault="007C2A0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9D6A09" w14:textId="77777777" w:rsidR="007C2A05" w:rsidRPr="00874614" w:rsidRDefault="007C2A05" w:rsidP="002C3F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F9B02A" w14:textId="77777777" w:rsidR="006829E2" w:rsidRPr="00C4481F" w:rsidRDefault="006829E2" w:rsidP="002C3F92">
      <w:pPr>
        <w:spacing w:after="0"/>
        <w:jc w:val="both"/>
        <w:rPr>
          <w:rFonts w:ascii="Times New Roman" w:hAnsi="Times New Roman"/>
        </w:rPr>
      </w:pPr>
    </w:p>
    <w:p w14:paraId="3AE80D61" w14:textId="77777777" w:rsidR="00BB5C03" w:rsidRPr="00142085" w:rsidRDefault="00BB5C03" w:rsidP="003901B7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Az intézmény jelképei</w:t>
      </w:r>
    </w:p>
    <w:p w14:paraId="73561F12" w14:textId="77777777" w:rsidR="00BB5C03" w:rsidRPr="00C4481F" w:rsidRDefault="00BB5C03" w:rsidP="002C3F92">
      <w:pPr>
        <w:spacing w:after="0"/>
        <w:jc w:val="both"/>
        <w:rPr>
          <w:rFonts w:ascii="Times New Roman" w:hAnsi="Times New Roman"/>
        </w:rPr>
      </w:pPr>
    </w:p>
    <w:p w14:paraId="49F2F7C4" w14:textId="77777777" w:rsidR="00BB5C03" w:rsidRDefault="00BB5C03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4481F">
        <w:rPr>
          <w:rFonts w:ascii="Times New Roman" w:hAnsi="Times New Roman"/>
          <w:b/>
          <w:color w:val="000000"/>
          <w:sz w:val="26"/>
          <w:szCs w:val="26"/>
        </w:rPr>
        <w:t>Logó:</w:t>
      </w:r>
    </w:p>
    <w:p w14:paraId="0917E85B" w14:textId="77777777" w:rsidR="003901B7" w:rsidRDefault="003901B7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539AFD7" w14:textId="77777777" w:rsidR="00052849" w:rsidRDefault="00052849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11BC191" w14:textId="77777777" w:rsidR="003901B7" w:rsidRPr="00C4481F" w:rsidRDefault="003901B7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0DDB842" w14:textId="77777777" w:rsidR="00BB5C03" w:rsidRPr="00C4481F" w:rsidRDefault="005B45CB" w:rsidP="002C3F92">
      <w:pPr>
        <w:jc w:val="both"/>
        <w:rPr>
          <w:rFonts w:ascii="Times New Roman" w:hAnsi="Times New Roman"/>
          <w:color w:val="000000"/>
        </w:rPr>
      </w:pPr>
      <w:r w:rsidRPr="009338C1">
        <w:rPr>
          <w:rFonts w:ascii="Times New Roman" w:hAnsi="Times New Roman"/>
          <w:noProof/>
          <w:color w:val="000000"/>
          <w:lang w:eastAsia="hu-HU"/>
        </w:rPr>
        <w:drawing>
          <wp:inline distT="0" distB="0" distL="0" distR="0" wp14:anchorId="740DA00E" wp14:editId="49C22788">
            <wp:extent cx="1609725" cy="1809750"/>
            <wp:effectExtent l="0" t="0" r="0" b="0"/>
            <wp:docPr id="4" name="Kép 7" descr="MuvHaz-LOGO-UJ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MuvHaz-LOGO-UJ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8C1">
        <w:rPr>
          <w:rFonts w:ascii="Times New Roman" w:hAnsi="Times New Roman"/>
          <w:noProof/>
          <w:color w:val="000000"/>
          <w:lang w:eastAsia="hu-HU"/>
        </w:rPr>
        <w:drawing>
          <wp:inline distT="0" distB="0" distL="0" distR="0" wp14:anchorId="38735C5B" wp14:editId="3CAAE1A1">
            <wp:extent cx="1571625" cy="1781175"/>
            <wp:effectExtent l="0" t="0" r="0" b="0"/>
            <wp:docPr id="3" name="Kép 8" descr="MuvHaz-LOGO-UJ-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MuvHaz-LOGO-UJ-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8C1">
        <w:rPr>
          <w:rFonts w:ascii="Times New Roman" w:hAnsi="Times New Roman"/>
          <w:noProof/>
          <w:color w:val="000000"/>
          <w:lang w:eastAsia="hu-HU"/>
        </w:rPr>
        <w:drawing>
          <wp:inline distT="0" distB="0" distL="0" distR="0" wp14:anchorId="029EBDC6" wp14:editId="1EE31811">
            <wp:extent cx="1724025" cy="1695450"/>
            <wp:effectExtent l="0" t="0" r="0" b="0"/>
            <wp:docPr id="2" name="Kép 9" descr="szebe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szebem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9AFD" w14:textId="77777777" w:rsidR="00BB5C03" w:rsidRPr="00C4481F" w:rsidRDefault="00BB5C03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A309BAC" w14:textId="77777777" w:rsidR="00BB5C03" w:rsidRPr="00C4481F" w:rsidRDefault="00BB5C03" w:rsidP="002C3F9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4481F">
        <w:rPr>
          <w:rFonts w:ascii="Times New Roman" w:hAnsi="Times New Roman"/>
          <w:color w:val="000000"/>
          <w:sz w:val="26"/>
          <w:szCs w:val="26"/>
        </w:rPr>
        <w:t>Az épület fotójáról készült kontúrkép, felül alul a név és az elérhetőségek. Használatuk: levél fejlécként, borítékon feladóként, valamint plakátokon, szórólapokon, egyéb kiadványokon</w:t>
      </w:r>
    </w:p>
    <w:p w14:paraId="15D1056E" w14:textId="77777777" w:rsidR="00BB5C03" w:rsidRDefault="00BB5C03" w:rsidP="002C3F9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ECA0EAD" w14:textId="77777777" w:rsidR="003901B7" w:rsidRDefault="003901B7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8A1C1C9" w14:textId="77777777" w:rsidR="003901B7" w:rsidRDefault="003901B7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0942C09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F6A4462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ACE7231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CFF8EC0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3144A80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C7AAF72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9A982EE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710BF21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8810039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7F25D20" w14:textId="77777777" w:rsidR="00971C2A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7EB8D56" w14:textId="77777777" w:rsidR="00971C2A" w:rsidRPr="00C4481F" w:rsidRDefault="00971C2A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1299E7B3" w14:textId="77777777" w:rsidR="00BB5C03" w:rsidRPr="00C4481F" w:rsidRDefault="00BB5C03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55A6E22" w14:textId="77777777" w:rsidR="00BB5C03" w:rsidRPr="00C4481F" w:rsidRDefault="005B45CB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338C1">
        <w:rPr>
          <w:rFonts w:ascii="Times New Roman" w:hAnsi="Times New Roman"/>
          <w:b/>
          <w:noProof/>
          <w:color w:val="000000"/>
          <w:sz w:val="26"/>
          <w:szCs w:val="26"/>
          <w:lang w:eastAsia="hu-HU"/>
        </w:rPr>
        <w:drawing>
          <wp:inline distT="0" distB="0" distL="0" distR="0" wp14:anchorId="091F146E" wp14:editId="085F78AF">
            <wp:extent cx="5753100" cy="1562100"/>
            <wp:effectExtent l="0" t="0" r="0" b="0"/>
            <wp:docPr id="1" name="Kép 10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fejle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D95A" w14:textId="77777777" w:rsidR="005B45CB" w:rsidRDefault="005B45CB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1824B14" w14:textId="77777777" w:rsidR="00052849" w:rsidRDefault="00052849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E872200" w14:textId="77777777" w:rsidR="00052849" w:rsidRDefault="00052849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1300468" w14:textId="77777777" w:rsidR="00052849" w:rsidRDefault="00052849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A2602A4" w14:textId="77777777" w:rsidR="00052849" w:rsidRDefault="00052849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F4026F7" w14:textId="77777777" w:rsidR="00052849" w:rsidRDefault="00052849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B23C651" w14:textId="77777777" w:rsidR="00052849" w:rsidRDefault="00052849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67C038C" w14:textId="77777777" w:rsidR="00052849" w:rsidRPr="00C4481F" w:rsidRDefault="00052849" w:rsidP="002C3F9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EA0B779" w14:textId="77777777" w:rsidR="00BB5C03" w:rsidRPr="00142085" w:rsidRDefault="00BB5C03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Szervezeti szabályalkotásról</w:t>
      </w:r>
    </w:p>
    <w:p w14:paraId="56AB7DD7" w14:textId="77777777" w:rsidR="00BB5C03" w:rsidRPr="003901B7" w:rsidRDefault="00BB5C03" w:rsidP="002C3F92">
      <w:pPr>
        <w:jc w:val="both"/>
        <w:rPr>
          <w:rFonts w:ascii="Times New Roman" w:hAnsi="Times New Roman"/>
          <w:sz w:val="24"/>
          <w:szCs w:val="24"/>
        </w:rPr>
      </w:pPr>
      <w:r w:rsidRPr="003901B7">
        <w:rPr>
          <w:rFonts w:ascii="Times New Roman" w:hAnsi="Times New Roman"/>
          <w:sz w:val="24"/>
          <w:szCs w:val="24"/>
        </w:rPr>
        <w:t>Az intézmén</w:t>
      </w:r>
      <w:r w:rsidR="00C33C00" w:rsidRPr="003901B7">
        <w:rPr>
          <w:rFonts w:ascii="Times New Roman" w:hAnsi="Times New Roman"/>
          <w:sz w:val="24"/>
          <w:szCs w:val="24"/>
        </w:rPr>
        <w:t>y vezetője jogosult, igény</w:t>
      </w:r>
      <w:r w:rsidRPr="003901B7">
        <w:rPr>
          <w:rFonts w:ascii="Times New Roman" w:hAnsi="Times New Roman"/>
          <w:sz w:val="24"/>
          <w:szCs w:val="24"/>
        </w:rPr>
        <w:t xml:space="preserve"> szerint</w:t>
      </w:r>
      <w:r w:rsidR="00800E4A" w:rsidRPr="003901B7">
        <w:rPr>
          <w:rFonts w:ascii="Times New Roman" w:hAnsi="Times New Roman"/>
          <w:sz w:val="24"/>
          <w:szCs w:val="24"/>
        </w:rPr>
        <w:t>i</w:t>
      </w:r>
      <w:r w:rsidRPr="003901B7">
        <w:rPr>
          <w:rFonts w:ascii="Times New Roman" w:hAnsi="Times New Roman"/>
          <w:sz w:val="24"/>
          <w:szCs w:val="24"/>
        </w:rPr>
        <w:t xml:space="preserve"> belső szabályok alkotására az SZMSZ </w:t>
      </w:r>
      <w:r w:rsidR="00AC7E8A" w:rsidRPr="003901B7">
        <w:rPr>
          <w:rFonts w:ascii="Times New Roman" w:hAnsi="Times New Roman"/>
          <w:sz w:val="24"/>
          <w:szCs w:val="24"/>
        </w:rPr>
        <w:t xml:space="preserve">érvényre </w:t>
      </w:r>
      <w:r w:rsidR="003901B7" w:rsidRPr="003901B7">
        <w:rPr>
          <w:rFonts w:ascii="Times New Roman" w:hAnsi="Times New Roman"/>
          <w:sz w:val="24"/>
          <w:szCs w:val="24"/>
        </w:rPr>
        <w:t>juttatása,</w:t>
      </w:r>
      <w:r w:rsidR="00AC7E8A" w:rsidRPr="003901B7">
        <w:rPr>
          <w:rFonts w:ascii="Times New Roman" w:hAnsi="Times New Roman"/>
          <w:sz w:val="24"/>
          <w:szCs w:val="24"/>
        </w:rPr>
        <w:t xml:space="preserve"> valamint a</w:t>
      </w:r>
      <w:r w:rsidR="00C33C00" w:rsidRPr="003901B7">
        <w:rPr>
          <w:rFonts w:ascii="Times New Roman" w:hAnsi="Times New Roman"/>
          <w:sz w:val="24"/>
          <w:szCs w:val="24"/>
        </w:rPr>
        <w:t xml:space="preserve">z </w:t>
      </w:r>
      <w:r w:rsidR="003901B7" w:rsidRPr="003901B7">
        <w:rPr>
          <w:rFonts w:ascii="Times New Roman" w:hAnsi="Times New Roman"/>
          <w:sz w:val="24"/>
          <w:szCs w:val="24"/>
        </w:rPr>
        <w:t>intézmény zavartalan</w:t>
      </w:r>
      <w:r w:rsidR="00066672" w:rsidRPr="003901B7">
        <w:rPr>
          <w:rFonts w:ascii="Times New Roman" w:hAnsi="Times New Roman"/>
          <w:sz w:val="24"/>
          <w:szCs w:val="24"/>
        </w:rPr>
        <w:t xml:space="preserve"> működése érdekében.</w:t>
      </w:r>
    </w:p>
    <w:p w14:paraId="0C0775A1" w14:textId="7B424006" w:rsidR="000919B9" w:rsidRPr="003901B7" w:rsidRDefault="006968A2" w:rsidP="002C3F92">
      <w:pPr>
        <w:jc w:val="both"/>
        <w:rPr>
          <w:rFonts w:ascii="Times New Roman" w:hAnsi="Times New Roman"/>
          <w:sz w:val="24"/>
          <w:szCs w:val="24"/>
        </w:rPr>
      </w:pPr>
      <w:r w:rsidRPr="003901B7">
        <w:rPr>
          <w:rFonts w:ascii="Times New Roman" w:hAnsi="Times New Roman"/>
          <w:sz w:val="24"/>
          <w:szCs w:val="24"/>
        </w:rPr>
        <w:t xml:space="preserve">A </w:t>
      </w:r>
      <w:r w:rsidR="003154EC" w:rsidRPr="003154EC">
        <w:rPr>
          <w:rFonts w:ascii="Times New Roman" w:hAnsi="Times New Roman"/>
          <w:sz w:val="24"/>
          <w:szCs w:val="24"/>
          <w:highlight w:val="green"/>
        </w:rPr>
        <w:t>függelékben</w:t>
      </w:r>
      <w:r w:rsidR="003154EC">
        <w:rPr>
          <w:rFonts w:ascii="Times New Roman" w:hAnsi="Times New Roman"/>
          <w:sz w:val="24"/>
          <w:szCs w:val="24"/>
        </w:rPr>
        <w:t xml:space="preserve"> </w:t>
      </w:r>
      <w:r w:rsidRPr="00916D29">
        <w:rPr>
          <w:rFonts w:ascii="Times New Roman" w:hAnsi="Times New Roman"/>
          <w:strike/>
          <w:sz w:val="24"/>
          <w:szCs w:val="24"/>
          <w:highlight w:val="yellow"/>
        </w:rPr>
        <w:t>mellékletben</w:t>
      </w:r>
      <w:r w:rsidRPr="003901B7">
        <w:rPr>
          <w:rFonts w:ascii="Times New Roman" w:hAnsi="Times New Roman"/>
          <w:sz w:val="24"/>
          <w:szCs w:val="24"/>
        </w:rPr>
        <w:t xml:space="preserve"> található szabályzatok jelen SZMSZ változtatása nélkül is módosíthatók, amennyiben jogszabályi előírás, belső intézményi megfontolások, vagy az intézményve</w:t>
      </w:r>
      <w:r w:rsidR="00800E4A" w:rsidRPr="003901B7">
        <w:rPr>
          <w:rFonts w:ascii="Times New Roman" w:hAnsi="Times New Roman"/>
          <w:sz w:val="24"/>
          <w:szCs w:val="24"/>
        </w:rPr>
        <w:t xml:space="preserve">zető megítélése ezt szükségessé teszi. </w:t>
      </w:r>
    </w:p>
    <w:p w14:paraId="153850C5" w14:textId="77777777" w:rsidR="006968A2" w:rsidRDefault="00800E4A" w:rsidP="003901B7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142085">
        <w:rPr>
          <w:rFonts w:ascii="Times New Roman" w:hAnsi="Times New Roman"/>
          <w:b/>
          <w:sz w:val="28"/>
          <w:szCs w:val="28"/>
        </w:rPr>
        <w:t>Záró</w:t>
      </w:r>
      <w:r w:rsidR="006968A2" w:rsidRPr="00142085">
        <w:rPr>
          <w:rFonts w:ascii="Times New Roman" w:hAnsi="Times New Roman"/>
          <w:b/>
          <w:sz w:val="28"/>
          <w:szCs w:val="28"/>
        </w:rPr>
        <w:t xml:space="preserve"> rendelkezések</w:t>
      </w:r>
    </w:p>
    <w:p w14:paraId="2C7F60A5" w14:textId="77777777" w:rsidR="00142085" w:rsidRPr="00142085" w:rsidRDefault="00142085" w:rsidP="00142085">
      <w:pPr>
        <w:pStyle w:val="Listaszerbekezds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DAB73EF" w14:textId="77777777" w:rsidR="006968A2" w:rsidRPr="003901B7" w:rsidRDefault="006968A2" w:rsidP="003901B7">
      <w:pPr>
        <w:pStyle w:val="Listaszerbekezds"/>
        <w:numPr>
          <w:ilvl w:val="1"/>
          <w:numId w:val="2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01B7">
        <w:rPr>
          <w:rFonts w:ascii="Times New Roman" w:hAnsi="Times New Roman"/>
          <w:b/>
          <w:sz w:val="24"/>
          <w:szCs w:val="24"/>
        </w:rPr>
        <w:t>Szervezeti és Működési Szabályzat hatályba lépése</w:t>
      </w:r>
    </w:p>
    <w:p w14:paraId="258B5112" w14:textId="2AD0F4D2" w:rsidR="006968A2" w:rsidRPr="003901B7" w:rsidRDefault="00800E4A" w:rsidP="002C3F92">
      <w:pPr>
        <w:jc w:val="both"/>
        <w:rPr>
          <w:rFonts w:ascii="Times New Roman" w:hAnsi="Times New Roman"/>
          <w:sz w:val="24"/>
          <w:szCs w:val="24"/>
        </w:rPr>
      </w:pPr>
      <w:r w:rsidRPr="003901B7">
        <w:rPr>
          <w:rFonts w:ascii="Times New Roman" w:hAnsi="Times New Roman"/>
          <w:sz w:val="24"/>
          <w:szCs w:val="24"/>
        </w:rPr>
        <w:t xml:space="preserve">A Székely Bertalan Művelődési Ház és Könyvtár Szervezeti és Működési </w:t>
      </w:r>
      <w:r w:rsidR="003901B7" w:rsidRPr="003901B7">
        <w:rPr>
          <w:rFonts w:ascii="Times New Roman" w:hAnsi="Times New Roman"/>
          <w:sz w:val="24"/>
          <w:szCs w:val="24"/>
        </w:rPr>
        <w:t>Szabályzatát Szada</w:t>
      </w:r>
      <w:r w:rsidR="006968A2" w:rsidRPr="003901B7">
        <w:rPr>
          <w:rFonts w:ascii="Times New Roman" w:hAnsi="Times New Roman"/>
          <w:sz w:val="24"/>
          <w:szCs w:val="24"/>
        </w:rPr>
        <w:t xml:space="preserve"> Nagyközség Önkormányzat Képviselő</w:t>
      </w:r>
      <w:r w:rsidR="003901B7">
        <w:rPr>
          <w:rFonts w:ascii="Times New Roman" w:hAnsi="Times New Roman"/>
          <w:sz w:val="24"/>
          <w:szCs w:val="24"/>
        </w:rPr>
        <w:t>-t</w:t>
      </w:r>
      <w:r w:rsidR="006968A2" w:rsidRPr="003901B7">
        <w:rPr>
          <w:rFonts w:ascii="Times New Roman" w:hAnsi="Times New Roman"/>
          <w:sz w:val="24"/>
          <w:szCs w:val="24"/>
        </w:rPr>
        <w:t>estülete</w:t>
      </w:r>
      <w:r w:rsidR="003154EC">
        <w:rPr>
          <w:rFonts w:ascii="Times New Roman" w:hAnsi="Times New Roman"/>
          <w:sz w:val="24"/>
          <w:szCs w:val="24"/>
        </w:rPr>
        <w:t xml:space="preserve"> </w:t>
      </w:r>
      <w:r w:rsidR="003154EC" w:rsidRPr="003154EC">
        <w:rPr>
          <w:rFonts w:ascii="Times New Roman" w:hAnsi="Times New Roman"/>
          <w:sz w:val="24"/>
          <w:szCs w:val="24"/>
          <w:highlight w:val="green"/>
        </w:rPr>
        <w:t>képviselő-testületi</w:t>
      </w:r>
      <w:r w:rsidR="006968A2" w:rsidRPr="003901B7">
        <w:rPr>
          <w:rFonts w:ascii="Times New Roman" w:hAnsi="Times New Roman"/>
          <w:sz w:val="24"/>
          <w:szCs w:val="24"/>
        </w:rPr>
        <w:t xml:space="preserve"> </w:t>
      </w:r>
      <w:r w:rsidR="006968A2" w:rsidRPr="00916D29">
        <w:rPr>
          <w:rFonts w:ascii="Times New Roman" w:hAnsi="Times New Roman"/>
          <w:strike/>
          <w:sz w:val="24"/>
          <w:szCs w:val="24"/>
          <w:highlight w:val="yellow"/>
        </w:rPr>
        <w:t>önkormányzati</w:t>
      </w:r>
      <w:r w:rsidR="006968A2" w:rsidRPr="003154EC">
        <w:rPr>
          <w:rFonts w:ascii="Times New Roman" w:hAnsi="Times New Roman"/>
          <w:strike/>
          <w:sz w:val="24"/>
          <w:szCs w:val="24"/>
        </w:rPr>
        <w:t xml:space="preserve"> </w:t>
      </w:r>
      <w:r w:rsidR="006968A2" w:rsidRPr="003901B7">
        <w:rPr>
          <w:rFonts w:ascii="Times New Roman" w:hAnsi="Times New Roman"/>
          <w:sz w:val="24"/>
          <w:szCs w:val="24"/>
        </w:rPr>
        <w:t>határozattal hagyja jóvá.</w:t>
      </w:r>
    </w:p>
    <w:p w14:paraId="6CB1F0AF" w14:textId="77777777" w:rsidR="00800E4A" w:rsidRPr="003154EC" w:rsidRDefault="00800E4A" w:rsidP="002C3F92">
      <w:pPr>
        <w:jc w:val="both"/>
        <w:rPr>
          <w:rFonts w:ascii="Times New Roman" w:hAnsi="Times New Roman"/>
          <w:strike/>
          <w:sz w:val="24"/>
          <w:szCs w:val="24"/>
        </w:rPr>
      </w:pPr>
      <w:r w:rsidRPr="003154EC">
        <w:rPr>
          <w:rFonts w:ascii="Times New Roman" w:hAnsi="Times New Roman"/>
          <w:strike/>
          <w:sz w:val="24"/>
          <w:szCs w:val="24"/>
        </w:rPr>
        <w:t xml:space="preserve">Ezt követően lép hatályba. </w:t>
      </w:r>
    </w:p>
    <w:p w14:paraId="016B5EEB" w14:textId="26D03EEB" w:rsidR="006968A2" w:rsidRDefault="006B2629" w:rsidP="003901B7">
      <w:pPr>
        <w:pStyle w:val="Listaszerbekezds"/>
        <w:numPr>
          <w:ilvl w:val="1"/>
          <w:numId w:val="22"/>
        </w:numPr>
        <w:ind w:left="567" w:hanging="573"/>
        <w:jc w:val="both"/>
        <w:rPr>
          <w:rFonts w:ascii="Times New Roman" w:hAnsi="Times New Roman"/>
          <w:b/>
          <w:sz w:val="24"/>
          <w:szCs w:val="24"/>
        </w:rPr>
      </w:pPr>
      <w:r w:rsidRPr="003901B7">
        <w:rPr>
          <w:rFonts w:ascii="Times New Roman" w:hAnsi="Times New Roman"/>
          <w:b/>
          <w:sz w:val="24"/>
          <w:szCs w:val="24"/>
        </w:rPr>
        <w:t>A Szervezeti és Működési Szabályzat közzé tétele</w:t>
      </w:r>
    </w:p>
    <w:p w14:paraId="1ADB7B1B" w14:textId="77777777" w:rsidR="003154EC" w:rsidRPr="003154EC" w:rsidRDefault="003154EC" w:rsidP="003154EC">
      <w:pPr>
        <w:jc w:val="both"/>
        <w:rPr>
          <w:rFonts w:ascii="Times New Roman" w:hAnsi="Times New Roman"/>
          <w:sz w:val="24"/>
          <w:szCs w:val="24"/>
        </w:rPr>
      </w:pPr>
      <w:r w:rsidRPr="003154EC">
        <w:rPr>
          <w:rFonts w:ascii="Times New Roman" w:hAnsi="Times New Roman"/>
          <w:sz w:val="24"/>
          <w:szCs w:val="24"/>
          <w:highlight w:val="green"/>
        </w:rPr>
        <w:t>Az SZMSZ  5 db papíralapú nyomtatott példányban készült.</w:t>
      </w:r>
      <w:r w:rsidRPr="003154EC">
        <w:rPr>
          <w:rFonts w:ascii="Times New Roman" w:hAnsi="Times New Roman"/>
          <w:sz w:val="24"/>
          <w:szCs w:val="24"/>
        </w:rPr>
        <w:t xml:space="preserve"> </w:t>
      </w:r>
    </w:p>
    <w:p w14:paraId="1E0A7CC3" w14:textId="77777777" w:rsidR="003154EC" w:rsidRPr="003154EC" w:rsidRDefault="003154EC" w:rsidP="003154EC">
      <w:pPr>
        <w:jc w:val="both"/>
        <w:rPr>
          <w:rFonts w:ascii="Times New Roman" w:hAnsi="Times New Roman"/>
          <w:b/>
          <w:sz w:val="24"/>
          <w:szCs w:val="24"/>
        </w:rPr>
      </w:pPr>
    </w:p>
    <w:p w14:paraId="0F24FBDF" w14:textId="77777777" w:rsidR="006968A2" w:rsidRPr="003154EC" w:rsidRDefault="006B2629" w:rsidP="002C3F92">
      <w:pPr>
        <w:jc w:val="both"/>
        <w:rPr>
          <w:rFonts w:ascii="Times New Roman" w:hAnsi="Times New Roman"/>
          <w:strike/>
          <w:sz w:val="24"/>
          <w:szCs w:val="24"/>
        </w:rPr>
      </w:pPr>
      <w:r w:rsidRPr="001C57E4">
        <w:rPr>
          <w:rFonts w:ascii="Times New Roman" w:hAnsi="Times New Roman"/>
          <w:strike/>
          <w:sz w:val="24"/>
          <w:szCs w:val="24"/>
          <w:highlight w:val="yellow"/>
        </w:rPr>
        <w:lastRenderedPageBreak/>
        <w:t>Az SZMSZ</w:t>
      </w:r>
      <w:r w:rsidR="00800E4A" w:rsidRPr="001C57E4">
        <w:rPr>
          <w:rFonts w:ascii="Times New Roman" w:hAnsi="Times New Roman"/>
          <w:strike/>
          <w:sz w:val="24"/>
          <w:szCs w:val="24"/>
          <w:highlight w:val="yellow"/>
        </w:rPr>
        <w:t xml:space="preserve"> 2 </w:t>
      </w:r>
      <w:proofErr w:type="spellStart"/>
      <w:r w:rsidR="006968A2" w:rsidRPr="001C57E4">
        <w:rPr>
          <w:rFonts w:ascii="Times New Roman" w:hAnsi="Times New Roman"/>
          <w:strike/>
          <w:sz w:val="24"/>
          <w:szCs w:val="24"/>
          <w:highlight w:val="yellow"/>
        </w:rPr>
        <w:t>dbpapíralapú</w:t>
      </w:r>
      <w:proofErr w:type="spellEnd"/>
      <w:r w:rsidR="006968A2" w:rsidRPr="001C57E4">
        <w:rPr>
          <w:rFonts w:ascii="Times New Roman" w:hAnsi="Times New Roman"/>
          <w:strike/>
          <w:sz w:val="24"/>
          <w:szCs w:val="24"/>
          <w:highlight w:val="yellow"/>
        </w:rPr>
        <w:t xml:space="preserve"> nyomtatottés2 </w:t>
      </w:r>
      <w:proofErr w:type="spellStart"/>
      <w:r w:rsidR="006968A2" w:rsidRPr="001C57E4">
        <w:rPr>
          <w:rFonts w:ascii="Times New Roman" w:hAnsi="Times New Roman"/>
          <w:strike/>
          <w:sz w:val="24"/>
          <w:szCs w:val="24"/>
          <w:highlight w:val="yellow"/>
        </w:rPr>
        <w:t>dbCDfor</w:t>
      </w:r>
      <w:r w:rsidR="00EF7DB9" w:rsidRPr="001C57E4">
        <w:rPr>
          <w:rFonts w:ascii="Times New Roman" w:hAnsi="Times New Roman"/>
          <w:strike/>
          <w:sz w:val="24"/>
          <w:szCs w:val="24"/>
          <w:highlight w:val="yellow"/>
        </w:rPr>
        <w:t>mátumú</w:t>
      </w:r>
      <w:proofErr w:type="spellEnd"/>
      <w:r w:rsidR="00EF7DB9" w:rsidRPr="001C57E4">
        <w:rPr>
          <w:rFonts w:ascii="Times New Roman" w:hAnsi="Times New Roman"/>
          <w:strike/>
          <w:sz w:val="24"/>
          <w:szCs w:val="24"/>
          <w:highlight w:val="yellow"/>
        </w:rPr>
        <w:t xml:space="preserve"> példányban készült.</w:t>
      </w:r>
      <w:r w:rsidR="00EF7DB9" w:rsidRPr="003154EC">
        <w:rPr>
          <w:rFonts w:ascii="Times New Roman" w:hAnsi="Times New Roman"/>
          <w:strike/>
          <w:sz w:val="24"/>
          <w:szCs w:val="24"/>
        </w:rPr>
        <w:t xml:space="preserve"> </w:t>
      </w:r>
    </w:p>
    <w:p w14:paraId="18DF4AB8" w14:textId="77777777" w:rsidR="006B2629" w:rsidRPr="003901B7" w:rsidRDefault="00EF7DB9" w:rsidP="002C3F92">
      <w:pPr>
        <w:jc w:val="both"/>
        <w:rPr>
          <w:rFonts w:ascii="Times New Roman" w:hAnsi="Times New Roman"/>
          <w:sz w:val="24"/>
          <w:szCs w:val="24"/>
        </w:rPr>
      </w:pPr>
      <w:r w:rsidRPr="003901B7">
        <w:rPr>
          <w:rFonts w:ascii="Times New Roman" w:hAnsi="Times New Roman"/>
          <w:sz w:val="24"/>
          <w:szCs w:val="24"/>
        </w:rPr>
        <w:t>A Szervezeti és Működési Szabályzatot az intézmény honlapján (</w:t>
      </w:r>
      <w:hyperlink r:id="rId15" w:history="1">
        <w:r w:rsidR="00142085" w:rsidRPr="00735911">
          <w:rPr>
            <w:rStyle w:val="Hiperhivatkozs"/>
            <w:rFonts w:ascii="Times New Roman" w:hAnsi="Times New Roman"/>
            <w:sz w:val="24"/>
            <w:szCs w:val="24"/>
          </w:rPr>
          <w:t>www.szadafaluhaz.hu</w:t>
        </w:r>
      </w:hyperlink>
      <w:r w:rsidRPr="003901B7">
        <w:rPr>
          <w:rFonts w:ascii="Times New Roman" w:hAnsi="Times New Roman"/>
          <w:sz w:val="24"/>
          <w:szCs w:val="24"/>
        </w:rPr>
        <w:t>)</w:t>
      </w:r>
      <w:r w:rsidR="00142085">
        <w:rPr>
          <w:rFonts w:ascii="Times New Roman" w:hAnsi="Times New Roman"/>
          <w:sz w:val="24"/>
          <w:szCs w:val="24"/>
        </w:rPr>
        <w:t xml:space="preserve">, </w:t>
      </w:r>
      <w:r w:rsidRPr="003901B7">
        <w:rPr>
          <w:rFonts w:ascii="Times New Roman" w:hAnsi="Times New Roman"/>
          <w:sz w:val="24"/>
          <w:szCs w:val="24"/>
        </w:rPr>
        <w:t>valamint a Te</w:t>
      </w:r>
      <w:r w:rsidR="006B2629" w:rsidRPr="003901B7">
        <w:rPr>
          <w:rFonts w:ascii="Times New Roman" w:hAnsi="Times New Roman"/>
          <w:sz w:val="24"/>
          <w:szCs w:val="24"/>
        </w:rPr>
        <w:t>lepülés honlapján (</w:t>
      </w:r>
      <w:hyperlink r:id="rId16" w:history="1">
        <w:r w:rsidR="00142085" w:rsidRPr="00735911">
          <w:rPr>
            <w:rStyle w:val="Hiperhivatkozs"/>
            <w:rFonts w:ascii="Times New Roman" w:hAnsi="Times New Roman"/>
            <w:sz w:val="24"/>
            <w:szCs w:val="24"/>
          </w:rPr>
          <w:t>www.szada.hu</w:t>
        </w:r>
      </w:hyperlink>
      <w:r w:rsidR="00142085">
        <w:rPr>
          <w:rFonts w:ascii="Times New Roman" w:hAnsi="Times New Roman"/>
          <w:sz w:val="24"/>
          <w:szCs w:val="24"/>
        </w:rPr>
        <w:t>)</w:t>
      </w:r>
      <w:r w:rsidR="006B2629" w:rsidRPr="003901B7">
        <w:rPr>
          <w:rFonts w:ascii="Times New Roman" w:hAnsi="Times New Roman"/>
          <w:sz w:val="24"/>
          <w:szCs w:val="24"/>
        </w:rPr>
        <w:t xml:space="preserve"> kell nyilvánosságra hozni</w:t>
      </w:r>
      <w:r w:rsidRPr="003901B7">
        <w:rPr>
          <w:rFonts w:ascii="Times New Roman" w:hAnsi="Times New Roman"/>
          <w:sz w:val="24"/>
          <w:szCs w:val="24"/>
        </w:rPr>
        <w:t>. Ennek</w:t>
      </w:r>
      <w:r w:rsidR="006B2629" w:rsidRPr="003901B7">
        <w:rPr>
          <w:rFonts w:ascii="Times New Roman" w:hAnsi="Times New Roman"/>
          <w:sz w:val="24"/>
          <w:szCs w:val="24"/>
        </w:rPr>
        <w:t xml:space="preserve"> felelőse az intézmény vezetője.</w:t>
      </w:r>
    </w:p>
    <w:p w14:paraId="4942365E" w14:textId="77777777" w:rsidR="00EF7DB9" w:rsidRPr="003154EC" w:rsidRDefault="006B2629" w:rsidP="002C3F92">
      <w:pPr>
        <w:jc w:val="both"/>
        <w:rPr>
          <w:rFonts w:ascii="Times New Roman" w:hAnsi="Times New Roman"/>
          <w:b/>
          <w:strike/>
          <w:sz w:val="24"/>
          <w:szCs w:val="24"/>
        </w:rPr>
      </w:pPr>
      <w:r w:rsidRPr="001C57E4">
        <w:rPr>
          <w:rFonts w:ascii="Times New Roman" w:hAnsi="Times New Roman"/>
          <w:b/>
          <w:strike/>
          <w:sz w:val="24"/>
          <w:szCs w:val="24"/>
          <w:highlight w:val="yellow"/>
        </w:rPr>
        <w:t>Határidő: 2018. március 15</w:t>
      </w:r>
      <w:r w:rsidR="00EF7DB9" w:rsidRPr="001C57E4">
        <w:rPr>
          <w:rFonts w:ascii="Times New Roman" w:hAnsi="Times New Roman"/>
          <w:b/>
          <w:strike/>
          <w:sz w:val="24"/>
          <w:szCs w:val="24"/>
          <w:highlight w:val="yellow"/>
        </w:rPr>
        <w:t>.</w:t>
      </w:r>
    </w:p>
    <w:p w14:paraId="0C2C9B37" w14:textId="192BA1D2" w:rsidR="00142085" w:rsidRDefault="00142085" w:rsidP="002C3F92">
      <w:pPr>
        <w:jc w:val="both"/>
        <w:rPr>
          <w:rFonts w:ascii="Times New Roman" w:hAnsi="Times New Roman"/>
          <w:b/>
          <w:sz w:val="24"/>
          <w:szCs w:val="24"/>
        </w:rPr>
      </w:pPr>
    </w:p>
    <w:p w14:paraId="57FF86A3" w14:textId="77777777" w:rsidR="003154EC" w:rsidRPr="001C57E4" w:rsidRDefault="003154EC" w:rsidP="003154EC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  <w:highlight w:val="green"/>
        </w:rPr>
      </w:pPr>
      <w:r w:rsidRPr="001C57E4">
        <w:rPr>
          <w:rFonts w:ascii="Times New Roman" w:hAnsi="Times New Roman"/>
          <w:b/>
          <w:sz w:val="28"/>
          <w:szCs w:val="28"/>
          <w:highlight w:val="green"/>
        </w:rPr>
        <w:t>Függelék:</w:t>
      </w:r>
    </w:p>
    <w:p w14:paraId="00DD12A8" w14:textId="77777777" w:rsidR="003154EC" w:rsidRPr="001C57E4" w:rsidRDefault="003154EC" w:rsidP="003154EC">
      <w:pPr>
        <w:jc w:val="both"/>
        <w:rPr>
          <w:rFonts w:ascii="Times New Roman" w:hAnsi="Times New Roman"/>
          <w:sz w:val="24"/>
          <w:szCs w:val="24"/>
          <w:highlight w:val="green"/>
        </w:rPr>
      </w:pPr>
      <w:r w:rsidRPr="001C57E4">
        <w:rPr>
          <w:rFonts w:ascii="Times New Roman" w:hAnsi="Times New Roman"/>
          <w:sz w:val="24"/>
          <w:szCs w:val="24"/>
          <w:highlight w:val="green"/>
        </w:rPr>
        <w:t>1. számú függelék: Könyvtár gyűjtőköri szabályzata</w:t>
      </w:r>
    </w:p>
    <w:p w14:paraId="3C2158AD" w14:textId="77777777" w:rsidR="003154EC" w:rsidRPr="001C57E4" w:rsidRDefault="003154EC" w:rsidP="003154EC">
      <w:pPr>
        <w:jc w:val="both"/>
        <w:rPr>
          <w:rFonts w:ascii="Times New Roman" w:hAnsi="Times New Roman"/>
          <w:sz w:val="24"/>
          <w:szCs w:val="24"/>
          <w:highlight w:val="green"/>
        </w:rPr>
      </w:pPr>
      <w:r w:rsidRPr="001C57E4">
        <w:rPr>
          <w:rFonts w:ascii="Times New Roman" w:hAnsi="Times New Roman"/>
          <w:sz w:val="24"/>
          <w:szCs w:val="24"/>
          <w:highlight w:val="green"/>
        </w:rPr>
        <w:t>2. számú függelék: Könyvtár használati szabályzata</w:t>
      </w:r>
    </w:p>
    <w:p w14:paraId="6653ADAD" w14:textId="77777777" w:rsidR="003154EC" w:rsidRPr="001C57E4" w:rsidRDefault="003154EC" w:rsidP="003154EC">
      <w:pPr>
        <w:jc w:val="both"/>
        <w:rPr>
          <w:rFonts w:ascii="Times New Roman" w:hAnsi="Times New Roman"/>
          <w:sz w:val="24"/>
          <w:szCs w:val="24"/>
          <w:highlight w:val="green"/>
        </w:rPr>
      </w:pPr>
      <w:r w:rsidRPr="001C57E4">
        <w:rPr>
          <w:rFonts w:ascii="Times New Roman" w:hAnsi="Times New Roman"/>
          <w:sz w:val="24"/>
          <w:szCs w:val="24"/>
          <w:highlight w:val="green"/>
        </w:rPr>
        <w:t>3. számú függelék: Munkaköri leírások</w:t>
      </w:r>
    </w:p>
    <w:p w14:paraId="333AC06E" w14:textId="77777777" w:rsidR="003154EC" w:rsidRPr="001C57E4" w:rsidRDefault="003154EC" w:rsidP="003154EC">
      <w:pPr>
        <w:jc w:val="both"/>
        <w:rPr>
          <w:rFonts w:ascii="Times New Roman" w:hAnsi="Times New Roman"/>
          <w:sz w:val="24"/>
          <w:szCs w:val="24"/>
          <w:highlight w:val="green"/>
        </w:rPr>
      </w:pPr>
      <w:r w:rsidRPr="001C57E4">
        <w:rPr>
          <w:rFonts w:ascii="Times New Roman" w:hAnsi="Times New Roman"/>
          <w:sz w:val="24"/>
          <w:szCs w:val="24"/>
          <w:highlight w:val="green"/>
        </w:rPr>
        <w:t>4. számú függelék: Házirend I. Művelődési Ház</w:t>
      </w:r>
    </w:p>
    <w:p w14:paraId="6FF51C17" w14:textId="77777777" w:rsidR="003154EC" w:rsidRPr="001C57E4" w:rsidRDefault="003154EC" w:rsidP="003154EC">
      <w:pPr>
        <w:jc w:val="both"/>
        <w:rPr>
          <w:rFonts w:ascii="Times New Roman" w:hAnsi="Times New Roman"/>
          <w:sz w:val="24"/>
          <w:szCs w:val="24"/>
          <w:highlight w:val="green"/>
        </w:rPr>
      </w:pPr>
      <w:r w:rsidRPr="001C57E4">
        <w:rPr>
          <w:rFonts w:ascii="Times New Roman" w:hAnsi="Times New Roman"/>
          <w:sz w:val="24"/>
          <w:szCs w:val="24"/>
          <w:highlight w:val="green"/>
        </w:rPr>
        <w:t>5. számú függelék: Házirend II. Könyvtár</w:t>
      </w:r>
    </w:p>
    <w:p w14:paraId="2943A048" w14:textId="77777777" w:rsidR="003154EC" w:rsidRPr="003901B7" w:rsidRDefault="003154EC" w:rsidP="003154EC">
      <w:pPr>
        <w:jc w:val="both"/>
        <w:rPr>
          <w:rFonts w:ascii="Times New Roman" w:hAnsi="Times New Roman"/>
          <w:sz w:val="24"/>
          <w:szCs w:val="24"/>
        </w:rPr>
      </w:pPr>
      <w:r w:rsidRPr="001C57E4">
        <w:rPr>
          <w:rFonts w:ascii="Times New Roman" w:hAnsi="Times New Roman"/>
          <w:sz w:val="24"/>
          <w:szCs w:val="24"/>
          <w:highlight w:val="green"/>
        </w:rPr>
        <w:t>6. számú függelék: Tűzvédelmi Szabályzat</w:t>
      </w:r>
    </w:p>
    <w:p w14:paraId="39EBBA00" w14:textId="77777777" w:rsidR="003154EC" w:rsidRDefault="003154EC" w:rsidP="002C3F92">
      <w:pPr>
        <w:jc w:val="both"/>
        <w:rPr>
          <w:rFonts w:ascii="Times New Roman" w:hAnsi="Times New Roman"/>
          <w:b/>
          <w:sz w:val="24"/>
          <w:szCs w:val="24"/>
        </w:rPr>
      </w:pPr>
    </w:p>
    <w:p w14:paraId="264B4DB8" w14:textId="77777777" w:rsidR="00971C2A" w:rsidRPr="00142085" w:rsidRDefault="00971C2A" w:rsidP="002C3F92">
      <w:pPr>
        <w:jc w:val="both"/>
        <w:rPr>
          <w:rFonts w:ascii="Times New Roman" w:hAnsi="Times New Roman"/>
          <w:b/>
          <w:sz w:val="24"/>
          <w:szCs w:val="24"/>
        </w:rPr>
      </w:pPr>
    </w:p>
    <w:p w14:paraId="31F16349" w14:textId="77777777" w:rsidR="00EF7DB9" w:rsidRPr="001C57E4" w:rsidRDefault="00EF7DB9" w:rsidP="00142085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strike/>
          <w:sz w:val="28"/>
          <w:szCs w:val="28"/>
          <w:highlight w:val="yellow"/>
        </w:rPr>
      </w:pPr>
      <w:r w:rsidRPr="001C57E4">
        <w:rPr>
          <w:rFonts w:ascii="Times New Roman" w:hAnsi="Times New Roman"/>
          <w:b/>
          <w:strike/>
          <w:sz w:val="28"/>
          <w:szCs w:val="28"/>
          <w:highlight w:val="yellow"/>
        </w:rPr>
        <w:t>Mellékletek:</w:t>
      </w:r>
    </w:p>
    <w:p w14:paraId="147AC063" w14:textId="77777777" w:rsidR="00EF7DB9" w:rsidRPr="001C57E4" w:rsidRDefault="00EF7DB9" w:rsidP="002C3F92">
      <w:pPr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1C57E4">
        <w:rPr>
          <w:rFonts w:ascii="Times New Roman" w:hAnsi="Times New Roman"/>
          <w:strike/>
          <w:sz w:val="24"/>
          <w:szCs w:val="24"/>
          <w:highlight w:val="yellow"/>
        </w:rPr>
        <w:t>1. számú melléklet: Könyvtár gyűjtőköri szabályzata</w:t>
      </w:r>
    </w:p>
    <w:p w14:paraId="443359C6" w14:textId="77777777" w:rsidR="00EF7DB9" w:rsidRPr="001C57E4" w:rsidRDefault="00EF7DB9" w:rsidP="002C3F92">
      <w:pPr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1C57E4">
        <w:rPr>
          <w:rFonts w:ascii="Times New Roman" w:hAnsi="Times New Roman"/>
          <w:strike/>
          <w:sz w:val="24"/>
          <w:szCs w:val="24"/>
          <w:highlight w:val="yellow"/>
        </w:rPr>
        <w:t xml:space="preserve">2. számú melléklet: Könyvtár </w:t>
      </w:r>
      <w:r w:rsidR="006B2629" w:rsidRPr="001C57E4">
        <w:rPr>
          <w:rFonts w:ascii="Times New Roman" w:hAnsi="Times New Roman"/>
          <w:strike/>
          <w:sz w:val="24"/>
          <w:szCs w:val="24"/>
          <w:highlight w:val="yellow"/>
        </w:rPr>
        <w:t xml:space="preserve">használati </w:t>
      </w:r>
      <w:r w:rsidRPr="001C57E4">
        <w:rPr>
          <w:rFonts w:ascii="Times New Roman" w:hAnsi="Times New Roman"/>
          <w:strike/>
          <w:sz w:val="24"/>
          <w:szCs w:val="24"/>
          <w:highlight w:val="yellow"/>
        </w:rPr>
        <w:t>szabályzata</w:t>
      </w:r>
    </w:p>
    <w:p w14:paraId="0107E989" w14:textId="77777777" w:rsidR="00EF7DB9" w:rsidRPr="001C57E4" w:rsidRDefault="00EF7DB9" w:rsidP="002C3F92">
      <w:pPr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1C57E4">
        <w:rPr>
          <w:rFonts w:ascii="Times New Roman" w:hAnsi="Times New Roman"/>
          <w:strike/>
          <w:sz w:val="24"/>
          <w:szCs w:val="24"/>
          <w:highlight w:val="yellow"/>
        </w:rPr>
        <w:t>3. számú melléklet: Munkaköri leírások</w:t>
      </w:r>
    </w:p>
    <w:p w14:paraId="2796CFC3" w14:textId="77777777" w:rsidR="00EF7DB9" w:rsidRPr="001C57E4" w:rsidRDefault="00EF7DB9" w:rsidP="002C3F92">
      <w:pPr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1C57E4">
        <w:rPr>
          <w:rFonts w:ascii="Times New Roman" w:hAnsi="Times New Roman"/>
          <w:strike/>
          <w:sz w:val="24"/>
          <w:szCs w:val="24"/>
          <w:highlight w:val="yellow"/>
        </w:rPr>
        <w:t>4. számú melléklet: Házirend I. Művelődési Ház</w:t>
      </w:r>
    </w:p>
    <w:p w14:paraId="5FAD3F03" w14:textId="77777777" w:rsidR="00EF7DB9" w:rsidRPr="001C57E4" w:rsidRDefault="00EF7DB9" w:rsidP="002C3F92">
      <w:pPr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1C57E4">
        <w:rPr>
          <w:rFonts w:ascii="Times New Roman" w:hAnsi="Times New Roman"/>
          <w:strike/>
          <w:sz w:val="24"/>
          <w:szCs w:val="24"/>
          <w:highlight w:val="yellow"/>
        </w:rPr>
        <w:t>5. számú melléklet: Házirend II. Könyvtár</w:t>
      </w:r>
    </w:p>
    <w:p w14:paraId="14572CE6" w14:textId="77777777" w:rsidR="00EF7DB9" w:rsidRPr="003154EC" w:rsidRDefault="00EF7DB9" w:rsidP="002C3F92">
      <w:pPr>
        <w:jc w:val="both"/>
        <w:rPr>
          <w:rFonts w:ascii="Times New Roman" w:hAnsi="Times New Roman"/>
          <w:strike/>
          <w:sz w:val="24"/>
          <w:szCs w:val="24"/>
        </w:rPr>
      </w:pPr>
      <w:r w:rsidRPr="001C57E4">
        <w:rPr>
          <w:rFonts w:ascii="Times New Roman" w:hAnsi="Times New Roman"/>
          <w:strike/>
          <w:sz w:val="24"/>
          <w:szCs w:val="24"/>
          <w:highlight w:val="yellow"/>
        </w:rPr>
        <w:t>6. számú melléklet: Tűzvédelmi Szabályzat</w:t>
      </w:r>
    </w:p>
    <w:p w14:paraId="6F622468" w14:textId="77777777" w:rsidR="00EF7DB9" w:rsidRPr="003901B7" w:rsidRDefault="00EF7DB9" w:rsidP="002C3F92">
      <w:pPr>
        <w:jc w:val="both"/>
        <w:rPr>
          <w:rFonts w:ascii="Times New Roman" w:hAnsi="Times New Roman"/>
          <w:sz w:val="24"/>
          <w:szCs w:val="24"/>
        </w:rPr>
      </w:pPr>
    </w:p>
    <w:p w14:paraId="231B941B" w14:textId="77777777" w:rsidR="006968A2" w:rsidRPr="003901B7" w:rsidRDefault="006968A2" w:rsidP="002C3F92">
      <w:pPr>
        <w:jc w:val="both"/>
        <w:rPr>
          <w:rFonts w:ascii="Times New Roman" w:hAnsi="Times New Roman"/>
          <w:sz w:val="24"/>
          <w:szCs w:val="24"/>
        </w:rPr>
      </w:pPr>
    </w:p>
    <w:sectPr w:rsidR="006968A2" w:rsidRPr="003901B7" w:rsidSect="00214A28">
      <w:headerReference w:type="default" r:id="rId17"/>
      <w:footerReference w:type="default" r:id="rId18"/>
      <w:pgSz w:w="11906" w:h="16838"/>
      <w:pgMar w:top="1417" w:right="1416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5F24" w14:textId="77777777" w:rsidR="004F33E5" w:rsidRDefault="004F33E5" w:rsidP="00E90F13">
      <w:pPr>
        <w:spacing w:after="0" w:line="240" w:lineRule="auto"/>
      </w:pPr>
      <w:r>
        <w:separator/>
      </w:r>
    </w:p>
  </w:endnote>
  <w:endnote w:type="continuationSeparator" w:id="0">
    <w:p w14:paraId="2CAD7E36" w14:textId="77777777" w:rsidR="004F33E5" w:rsidRDefault="004F33E5" w:rsidP="00E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C682" w14:textId="77777777" w:rsidR="00FE6FD7" w:rsidRPr="00C4481F" w:rsidRDefault="00CC6085">
    <w:pPr>
      <w:pStyle w:val="llb"/>
      <w:jc w:val="center"/>
      <w:rPr>
        <w:rFonts w:ascii="Times New Roman" w:hAnsi="Times New Roman"/>
      </w:rPr>
    </w:pPr>
    <w:r w:rsidRPr="00C4481F">
      <w:rPr>
        <w:rFonts w:ascii="Times New Roman" w:hAnsi="Times New Roman"/>
      </w:rPr>
      <w:fldChar w:fldCharType="begin"/>
    </w:r>
    <w:r w:rsidR="00FE6FD7" w:rsidRPr="00C4481F">
      <w:rPr>
        <w:rFonts w:ascii="Times New Roman" w:hAnsi="Times New Roman"/>
      </w:rPr>
      <w:instrText xml:space="preserve"> PAGE   \* MERGEFORMAT </w:instrText>
    </w:r>
    <w:r w:rsidRPr="00C4481F">
      <w:rPr>
        <w:rFonts w:ascii="Times New Roman" w:hAnsi="Times New Roman"/>
      </w:rPr>
      <w:fldChar w:fldCharType="separate"/>
    </w:r>
    <w:r w:rsidR="00971C2A">
      <w:rPr>
        <w:rFonts w:ascii="Times New Roman" w:hAnsi="Times New Roman"/>
        <w:noProof/>
      </w:rPr>
      <w:t>12</w:t>
    </w:r>
    <w:r w:rsidRPr="00C4481F">
      <w:rPr>
        <w:rFonts w:ascii="Times New Roman" w:hAnsi="Times New Roman"/>
        <w:noProof/>
      </w:rPr>
      <w:fldChar w:fldCharType="end"/>
    </w:r>
  </w:p>
  <w:p w14:paraId="59BC2CD0" w14:textId="77777777" w:rsidR="00FE6FD7" w:rsidRPr="00E90F13" w:rsidRDefault="00FE6FD7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984E" w14:textId="77777777" w:rsidR="004F33E5" w:rsidRDefault="004F33E5" w:rsidP="00E90F13">
      <w:pPr>
        <w:spacing w:after="0" w:line="240" w:lineRule="auto"/>
      </w:pPr>
      <w:r>
        <w:separator/>
      </w:r>
    </w:p>
  </w:footnote>
  <w:footnote w:type="continuationSeparator" w:id="0">
    <w:p w14:paraId="5E67EAFB" w14:textId="77777777" w:rsidR="004F33E5" w:rsidRDefault="004F33E5" w:rsidP="00E9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DB62" w14:textId="7680BC0F" w:rsidR="00FE6FD7" w:rsidRPr="00C4481F" w:rsidRDefault="00FE6FD7">
    <w:pPr>
      <w:pStyle w:val="lfej"/>
      <w:rPr>
        <w:rFonts w:ascii="Times New Roman" w:hAnsi="Times New Roman"/>
        <w:sz w:val="18"/>
        <w:szCs w:val="18"/>
      </w:rPr>
    </w:pPr>
    <w:r w:rsidRPr="00C4481F">
      <w:rPr>
        <w:rFonts w:ascii="Times New Roman" w:hAnsi="Times New Roman"/>
        <w:sz w:val="18"/>
        <w:szCs w:val="18"/>
      </w:rPr>
      <w:t>Szervezeti és Működési Szabályzat</w:t>
    </w:r>
    <w:r w:rsidR="00B263A8">
      <w:rPr>
        <w:rFonts w:ascii="Times New Roman" w:hAnsi="Times New Roman"/>
        <w:sz w:val="18"/>
        <w:szCs w:val="18"/>
      </w:rPr>
      <w:t xml:space="preserve">     </w:t>
    </w:r>
  </w:p>
  <w:p w14:paraId="15741DFD" w14:textId="77777777" w:rsidR="00FE6FD7" w:rsidRDefault="00FE6F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16C"/>
    <w:multiLevelType w:val="hybridMultilevel"/>
    <w:tmpl w:val="6BF410C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E00B8"/>
    <w:multiLevelType w:val="multilevel"/>
    <w:tmpl w:val="844CE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F05CC"/>
    <w:multiLevelType w:val="hybridMultilevel"/>
    <w:tmpl w:val="2762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3F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F551D2"/>
    <w:multiLevelType w:val="hybridMultilevel"/>
    <w:tmpl w:val="A3162A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243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1404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3D5BD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146950"/>
    <w:multiLevelType w:val="multilevel"/>
    <w:tmpl w:val="C4068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B6356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F0D13"/>
    <w:multiLevelType w:val="hybridMultilevel"/>
    <w:tmpl w:val="BA7E1B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88CF28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7371"/>
    <w:multiLevelType w:val="hybridMultilevel"/>
    <w:tmpl w:val="FE8E3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F28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A1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E205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066767"/>
    <w:multiLevelType w:val="hybridMultilevel"/>
    <w:tmpl w:val="90C41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476A3"/>
    <w:multiLevelType w:val="hybridMultilevel"/>
    <w:tmpl w:val="04AE03D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4773F"/>
    <w:multiLevelType w:val="hybridMultilevel"/>
    <w:tmpl w:val="1D02169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104D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776209"/>
    <w:multiLevelType w:val="hybridMultilevel"/>
    <w:tmpl w:val="76AE6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1763A"/>
    <w:multiLevelType w:val="hybridMultilevel"/>
    <w:tmpl w:val="BA7001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A2AC7"/>
    <w:multiLevelType w:val="multilevel"/>
    <w:tmpl w:val="C22A4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E24F38"/>
    <w:multiLevelType w:val="multilevel"/>
    <w:tmpl w:val="C22A4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C80A75"/>
    <w:multiLevelType w:val="multilevel"/>
    <w:tmpl w:val="179E6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511C7D"/>
    <w:multiLevelType w:val="hybridMultilevel"/>
    <w:tmpl w:val="0A50E8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C2408D"/>
    <w:multiLevelType w:val="hybridMultilevel"/>
    <w:tmpl w:val="6694DB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12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19"/>
  </w:num>
  <w:num w:numId="13">
    <w:abstractNumId w:val="4"/>
  </w:num>
  <w:num w:numId="14">
    <w:abstractNumId w:val="1"/>
  </w:num>
  <w:num w:numId="15">
    <w:abstractNumId w:val="15"/>
  </w:num>
  <w:num w:numId="16">
    <w:abstractNumId w:val="8"/>
  </w:num>
  <w:num w:numId="17">
    <w:abstractNumId w:val="0"/>
  </w:num>
  <w:num w:numId="18">
    <w:abstractNumId w:val="18"/>
  </w:num>
  <w:num w:numId="19">
    <w:abstractNumId w:val="2"/>
  </w:num>
  <w:num w:numId="20">
    <w:abstractNumId w:val="3"/>
  </w:num>
  <w:num w:numId="21">
    <w:abstractNumId w:val="5"/>
  </w:num>
  <w:num w:numId="22">
    <w:abstractNumId w:val="6"/>
  </w:num>
  <w:num w:numId="23">
    <w:abstractNumId w:val="9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5"/>
    <w:rsid w:val="00017C0F"/>
    <w:rsid w:val="000208A7"/>
    <w:rsid w:val="00052849"/>
    <w:rsid w:val="00066672"/>
    <w:rsid w:val="000919B9"/>
    <w:rsid w:val="000A05A7"/>
    <w:rsid w:val="000E2615"/>
    <w:rsid w:val="00142085"/>
    <w:rsid w:val="001455D6"/>
    <w:rsid w:val="0019409E"/>
    <w:rsid w:val="001A257D"/>
    <w:rsid w:val="001C57E4"/>
    <w:rsid w:val="001E79F9"/>
    <w:rsid w:val="00214A28"/>
    <w:rsid w:val="00217822"/>
    <w:rsid w:val="0023573F"/>
    <w:rsid w:val="00250607"/>
    <w:rsid w:val="0025534F"/>
    <w:rsid w:val="002B677F"/>
    <w:rsid w:val="002C3F92"/>
    <w:rsid w:val="002E2070"/>
    <w:rsid w:val="002F214C"/>
    <w:rsid w:val="002F6671"/>
    <w:rsid w:val="003154EC"/>
    <w:rsid w:val="0032115B"/>
    <w:rsid w:val="0035258A"/>
    <w:rsid w:val="00362EFA"/>
    <w:rsid w:val="00372ED3"/>
    <w:rsid w:val="003901B7"/>
    <w:rsid w:val="00396040"/>
    <w:rsid w:val="004153E1"/>
    <w:rsid w:val="00443E37"/>
    <w:rsid w:val="00477ED0"/>
    <w:rsid w:val="00483CBD"/>
    <w:rsid w:val="004A3C6B"/>
    <w:rsid w:val="004B4F25"/>
    <w:rsid w:val="004E45D5"/>
    <w:rsid w:val="004F33E5"/>
    <w:rsid w:val="00561DA2"/>
    <w:rsid w:val="005B45CB"/>
    <w:rsid w:val="005D5258"/>
    <w:rsid w:val="005F7567"/>
    <w:rsid w:val="00623FC2"/>
    <w:rsid w:val="00627D56"/>
    <w:rsid w:val="00673839"/>
    <w:rsid w:val="006827C7"/>
    <w:rsid w:val="006829E2"/>
    <w:rsid w:val="0068498D"/>
    <w:rsid w:val="006937E0"/>
    <w:rsid w:val="006968A2"/>
    <w:rsid w:val="006B2629"/>
    <w:rsid w:val="006D0135"/>
    <w:rsid w:val="006D18F1"/>
    <w:rsid w:val="00737D0C"/>
    <w:rsid w:val="00792DE9"/>
    <w:rsid w:val="007C2A05"/>
    <w:rsid w:val="007C6814"/>
    <w:rsid w:val="00800E4A"/>
    <w:rsid w:val="00831902"/>
    <w:rsid w:val="008600B6"/>
    <w:rsid w:val="00874614"/>
    <w:rsid w:val="008F7B01"/>
    <w:rsid w:val="009001B0"/>
    <w:rsid w:val="0091096B"/>
    <w:rsid w:val="00916D29"/>
    <w:rsid w:val="00930057"/>
    <w:rsid w:val="009338C1"/>
    <w:rsid w:val="00943E26"/>
    <w:rsid w:val="00964DB6"/>
    <w:rsid w:val="00971C2A"/>
    <w:rsid w:val="00993003"/>
    <w:rsid w:val="009C02A8"/>
    <w:rsid w:val="009D16C3"/>
    <w:rsid w:val="00A05F44"/>
    <w:rsid w:val="00A741A4"/>
    <w:rsid w:val="00A87735"/>
    <w:rsid w:val="00AC27A1"/>
    <w:rsid w:val="00AC4C04"/>
    <w:rsid w:val="00AC7E8A"/>
    <w:rsid w:val="00B23EB8"/>
    <w:rsid w:val="00B263A8"/>
    <w:rsid w:val="00B46299"/>
    <w:rsid w:val="00B651DA"/>
    <w:rsid w:val="00B67766"/>
    <w:rsid w:val="00BB5C03"/>
    <w:rsid w:val="00BD4A71"/>
    <w:rsid w:val="00BE26C4"/>
    <w:rsid w:val="00BF104B"/>
    <w:rsid w:val="00C33C00"/>
    <w:rsid w:val="00C4481F"/>
    <w:rsid w:val="00C7211E"/>
    <w:rsid w:val="00C85E21"/>
    <w:rsid w:val="00C90874"/>
    <w:rsid w:val="00CC6085"/>
    <w:rsid w:val="00CD0B7C"/>
    <w:rsid w:val="00CD20EB"/>
    <w:rsid w:val="00CD25D4"/>
    <w:rsid w:val="00CD3B88"/>
    <w:rsid w:val="00D44AC7"/>
    <w:rsid w:val="00D96A55"/>
    <w:rsid w:val="00DB11BD"/>
    <w:rsid w:val="00DB315F"/>
    <w:rsid w:val="00DB35B6"/>
    <w:rsid w:val="00DD738B"/>
    <w:rsid w:val="00DE433F"/>
    <w:rsid w:val="00E12E1E"/>
    <w:rsid w:val="00E30CEF"/>
    <w:rsid w:val="00E658F6"/>
    <w:rsid w:val="00E86392"/>
    <w:rsid w:val="00E90F13"/>
    <w:rsid w:val="00ED3154"/>
    <w:rsid w:val="00ED76C8"/>
    <w:rsid w:val="00EE38B1"/>
    <w:rsid w:val="00EF7DB9"/>
    <w:rsid w:val="00F021F5"/>
    <w:rsid w:val="00F05764"/>
    <w:rsid w:val="00F30311"/>
    <w:rsid w:val="00F97632"/>
    <w:rsid w:val="00FD3390"/>
    <w:rsid w:val="00FE4564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40909FB"/>
  <w15:docId w15:val="{772C8C34-28E0-4AD9-BE64-E84EDF96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77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E6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BB5C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0F13"/>
  </w:style>
  <w:style w:type="paragraph" w:styleId="llb">
    <w:name w:val="footer"/>
    <w:basedOn w:val="Norml"/>
    <w:link w:val="llbChar"/>
    <w:uiPriority w:val="99"/>
    <w:unhideWhenUsed/>
    <w:rsid w:val="00E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0F13"/>
  </w:style>
  <w:style w:type="paragraph" w:styleId="Buborkszveg">
    <w:name w:val="Balloon Text"/>
    <w:basedOn w:val="Norml"/>
    <w:link w:val="BuborkszvegChar"/>
    <w:uiPriority w:val="99"/>
    <w:semiHidden/>
    <w:unhideWhenUsed/>
    <w:rsid w:val="00E9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90F13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uiPriority w:val="9"/>
    <w:rsid w:val="00BB5C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J1">
    <w:name w:val="toc 1"/>
    <w:basedOn w:val="Norml"/>
    <w:next w:val="Norml"/>
    <w:autoRedefine/>
    <w:semiHidden/>
    <w:rsid w:val="00C4481F"/>
    <w:pPr>
      <w:tabs>
        <w:tab w:val="right" w:leader="dot" w:pos="9062"/>
      </w:tabs>
      <w:spacing w:before="120" w:after="120"/>
      <w:jc w:val="center"/>
    </w:pPr>
    <w:rPr>
      <w:rFonts w:ascii="Times New Roman" w:hAnsi="Times New Roman"/>
      <w:b/>
      <w:bCs/>
      <w:caps/>
      <w:noProof/>
      <w:spacing w:val="60"/>
      <w:sz w:val="28"/>
      <w:szCs w:val="28"/>
    </w:rPr>
  </w:style>
  <w:style w:type="paragraph" w:styleId="TJ2">
    <w:name w:val="toc 2"/>
    <w:basedOn w:val="Norml"/>
    <w:next w:val="Norml"/>
    <w:autoRedefine/>
    <w:semiHidden/>
    <w:rsid w:val="00EF7DB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TJ3">
    <w:name w:val="toc 3"/>
    <w:basedOn w:val="Norml"/>
    <w:next w:val="Norml"/>
    <w:autoRedefine/>
    <w:semiHidden/>
    <w:rsid w:val="00EF7DB9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character" w:styleId="Hiperhivatkozs">
    <w:name w:val="Hyperlink"/>
    <w:rsid w:val="00EF7DB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15F"/>
    <w:pPr>
      <w:ind w:left="720"/>
      <w:contextualSpacing/>
    </w:pPr>
  </w:style>
  <w:style w:type="character" w:customStyle="1" w:styleId="Feloldatlanmegemlts1">
    <w:name w:val="Feloldatlan megemlítés1"/>
    <w:uiPriority w:val="99"/>
    <w:semiHidden/>
    <w:unhideWhenUsed/>
    <w:rsid w:val="00142085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FE6F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2357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zada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szadafaluhaz.hu" TargetMode="External"/><Relationship Id="rId10" Type="http://schemas.openxmlformats.org/officeDocument/2006/relationships/hyperlink" Target="http://www.kozigallas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F1AF-3135-4792-8811-412FF78E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2858</Words>
  <Characters>19725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Links>
    <vt:vector size="12" baseType="variant">
      <vt:variant>
        <vt:i4>2031637</vt:i4>
      </vt:variant>
      <vt:variant>
        <vt:i4>6</vt:i4>
      </vt:variant>
      <vt:variant>
        <vt:i4>0</vt:i4>
      </vt:variant>
      <vt:variant>
        <vt:i4>5</vt:i4>
      </vt:variant>
      <vt:variant>
        <vt:lpwstr>http://www.szada.hu/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http://www.szadafaluhaz.hu/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user3898833</dc:creator>
  <cp:lastModifiedBy>Dr. Jenei  László András</cp:lastModifiedBy>
  <cp:revision>4</cp:revision>
  <cp:lastPrinted>2018-02-12T11:29:00Z</cp:lastPrinted>
  <dcterms:created xsi:type="dcterms:W3CDTF">2021-08-26T09:01:00Z</dcterms:created>
  <dcterms:modified xsi:type="dcterms:W3CDTF">2021-08-26T09:10:00Z</dcterms:modified>
</cp:coreProperties>
</file>