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94FD" w14:textId="77777777" w:rsidR="000254A2" w:rsidRPr="00760BD4" w:rsidRDefault="000254A2" w:rsidP="000254A2">
      <w:pPr>
        <w:jc w:val="center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>Szada Nagyközség Önkormányzat Képviselő-testületének</w:t>
      </w:r>
    </w:p>
    <w:p w14:paraId="775DAB69" w14:textId="77777777" w:rsidR="000254A2" w:rsidRPr="00760BD4" w:rsidRDefault="000254A2" w:rsidP="000254A2">
      <w:pPr>
        <w:jc w:val="center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 xml:space="preserve">…/2020. </w:t>
      </w:r>
      <w:proofErr w:type="gramStart"/>
      <w:r w:rsidRPr="00760BD4">
        <w:rPr>
          <w:b/>
          <w:sz w:val="24"/>
          <w:szCs w:val="24"/>
        </w:rPr>
        <w:t>( .</w:t>
      </w:r>
      <w:proofErr w:type="gramEnd"/>
      <w:r w:rsidRPr="00760BD4">
        <w:rPr>
          <w:b/>
          <w:sz w:val="24"/>
          <w:szCs w:val="24"/>
        </w:rPr>
        <w:t xml:space="preserve"> ) önkormányzati rendelete</w:t>
      </w:r>
    </w:p>
    <w:p w14:paraId="297702EA" w14:textId="080E831C" w:rsidR="00C32DB0" w:rsidRPr="00760BD4" w:rsidRDefault="00C32DB0" w:rsidP="000254A2">
      <w:pPr>
        <w:ind w:right="101"/>
        <w:jc w:val="center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>a közterület-felügyeletről</w:t>
      </w:r>
    </w:p>
    <w:p w14:paraId="55B79B41" w14:textId="77777777" w:rsidR="00C32DB0" w:rsidRPr="00760BD4" w:rsidRDefault="00C32DB0" w:rsidP="000254A2">
      <w:pPr>
        <w:pStyle w:val="Szvegtrzs"/>
        <w:ind w:left="0"/>
        <w:rPr>
          <w:b/>
        </w:rPr>
      </w:pPr>
    </w:p>
    <w:p w14:paraId="0DCC6380" w14:textId="0F0D58B4" w:rsidR="008A6C0B" w:rsidRPr="00760BD4" w:rsidRDefault="00C32DB0" w:rsidP="00C37C59">
      <w:pPr>
        <w:pStyle w:val="Szvegtrzs"/>
        <w:ind w:left="0"/>
        <w:jc w:val="both"/>
      </w:pPr>
      <w:r w:rsidRPr="00760BD4">
        <w:t xml:space="preserve">Szada Nagyközség </w:t>
      </w:r>
      <w:r w:rsidR="000254A2" w:rsidRPr="00760BD4">
        <w:t xml:space="preserve">Önkormányzat </w:t>
      </w:r>
      <w:r w:rsidRPr="00760BD4">
        <w:t xml:space="preserve">Képviselő-testülete az Alaptörvény 32. cikk (1) bekezdés a) pontjában, </w:t>
      </w:r>
      <w:r w:rsidR="00533852" w:rsidRPr="00760BD4">
        <w:t xml:space="preserve">a közterület-felügyeletről szóló 1999. évi LXIII. törvény 1. § (6) bekezdésben, </w:t>
      </w:r>
      <w:r w:rsidRPr="00760BD4">
        <w:t xml:space="preserve">valamint Magyarország helyi önkormányzatairól szóló 2011. évi CLXXXIX. törvény 12. § (2) bekezdésében kapott felhatalmazás alapján, </w:t>
      </w:r>
      <w:r w:rsidR="00C37C59" w:rsidRPr="00760BD4">
        <w:t>a közterület-felügyeletről szóló 1999.</w:t>
      </w:r>
      <w:r w:rsidR="00C37C59" w:rsidRPr="00760BD4">
        <w:t xml:space="preserve"> </w:t>
      </w:r>
      <w:r w:rsidR="00C37C59" w:rsidRPr="00760BD4">
        <w:t xml:space="preserve">évi LXIII. törvény 1. § (2) </w:t>
      </w:r>
      <w:r w:rsidR="00C37C59" w:rsidRPr="00760BD4">
        <w:t xml:space="preserve">bekezdésében </w:t>
      </w:r>
      <w:r w:rsidRPr="00760BD4">
        <w:t>meghatározott feladatkörében el</w:t>
      </w:r>
      <w:r w:rsidR="00C37C59" w:rsidRPr="00760BD4">
        <w:t xml:space="preserve"> </w:t>
      </w:r>
      <w:r w:rsidRPr="00760BD4">
        <w:t>járva</w:t>
      </w:r>
      <w:r w:rsidR="00C37C59" w:rsidRPr="00760BD4">
        <w:t xml:space="preserve"> </w:t>
      </w:r>
      <w:r w:rsidRPr="00760BD4">
        <w:t>a következő rendeletet alkotja:</w:t>
      </w:r>
    </w:p>
    <w:p w14:paraId="7511E3C3" w14:textId="77777777" w:rsidR="00C32DB0" w:rsidRPr="00760BD4" w:rsidRDefault="00C32DB0" w:rsidP="00C37C59">
      <w:pPr>
        <w:rPr>
          <w:sz w:val="24"/>
          <w:szCs w:val="24"/>
        </w:rPr>
      </w:pPr>
    </w:p>
    <w:p w14:paraId="4A5BADDE" w14:textId="391184A8" w:rsidR="00C32DB0" w:rsidRPr="00760BD4" w:rsidRDefault="00C37C59" w:rsidP="00C37C59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 xml:space="preserve">1. </w:t>
      </w:r>
      <w:r w:rsidR="00F828AB" w:rsidRPr="00760BD4">
        <w:rPr>
          <w:b/>
          <w:bCs/>
          <w:sz w:val="24"/>
          <w:szCs w:val="24"/>
        </w:rPr>
        <w:t>Általános rendelkezések</w:t>
      </w:r>
    </w:p>
    <w:p w14:paraId="3A2A0B92" w14:textId="77777777" w:rsidR="00C32DB0" w:rsidRPr="00760BD4" w:rsidRDefault="00C32DB0" w:rsidP="000254A2">
      <w:pPr>
        <w:pStyle w:val="Listaszerbekezds"/>
        <w:rPr>
          <w:b/>
          <w:bCs/>
          <w:sz w:val="24"/>
          <w:szCs w:val="24"/>
        </w:rPr>
      </w:pPr>
    </w:p>
    <w:p w14:paraId="057901B8" w14:textId="441DB03A" w:rsidR="00C32DB0" w:rsidRPr="00760BD4" w:rsidRDefault="00C37C59" w:rsidP="00C37C59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 xml:space="preserve">1. </w:t>
      </w:r>
      <w:r w:rsidR="00C32DB0" w:rsidRPr="00760BD4">
        <w:rPr>
          <w:b/>
          <w:bCs/>
          <w:sz w:val="24"/>
          <w:szCs w:val="24"/>
        </w:rPr>
        <w:t>§</w:t>
      </w:r>
    </w:p>
    <w:p w14:paraId="0E43AF76" w14:textId="77777777" w:rsidR="00C32DB0" w:rsidRPr="00760BD4" w:rsidRDefault="00C32DB0" w:rsidP="000254A2">
      <w:pPr>
        <w:rPr>
          <w:b/>
          <w:bCs/>
          <w:sz w:val="24"/>
          <w:szCs w:val="24"/>
        </w:rPr>
      </w:pPr>
    </w:p>
    <w:p w14:paraId="55AEFD82" w14:textId="7FFBAC22" w:rsidR="00C32DB0" w:rsidRPr="00760BD4" w:rsidRDefault="00C32DB0" w:rsidP="00C37C59">
      <w:pPr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A rendelet célja </w:t>
      </w:r>
      <w:r w:rsidR="00C37C59" w:rsidRPr="00760BD4">
        <w:rPr>
          <w:bCs/>
          <w:sz w:val="24"/>
          <w:szCs w:val="24"/>
        </w:rPr>
        <w:t xml:space="preserve">Szada </w:t>
      </w:r>
      <w:r w:rsidR="00C37C59" w:rsidRPr="00760BD4">
        <w:rPr>
          <w:bCs/>
          <w:sz w:val="24"/>
          <w:szCs w:val="24"/>
        </w:rPr>
        <w:t>település</w:t>
      </w:r>
      <w:r w:rsidR="00C37C59" w:rsidRPr="00760BD4">
        <w:rPr>
          <w:bCs/>
          <w:sz w:val="24"/>
          <w:szCs w:val="24"/>
        </w:rPr>
        <w:t xml:space="preserve"> </w:t>
      </w:r>
      <w:r w:rsidR="00C37C59" w:rsidRPr="00760BD4">
        <w:rPr>
          <w:bCs/>
          <w:sz w:val="24"/>
          <w:szCs w:val="24"/>
        </w:rPr>
        <w:t>közterületi rend</w:t>
      </w:r>
      <w:r w:rsidR="00C37C59" w:rsidRPr="00760BD4">
        <w:rPr>
          <w:bCs/>
          <w:sz w:val="24"/>
          <w:szCs w:val="24"/>
        </w:rPr>
        <w:t>jének</w:t>
      </w:r>
      <w:r w:rsidR="00C37C59" w:rsidRPr="00760BD4">
        <w:rPr>
          <w:bCs/>
          <w:sz w:val="24"/>
          <w:szCs w:val="24"/>
        </w:rPr>
        <w:t xml:space="preserve"> és tisztaság</w:t>
      </w:r>
      <w:r w:rsidR="00C37C59" w:rsidRPr="00760BD4">
        <w:rPr>
          <w:bCs/>
          <w:sz w:val="24"/>
          <w:szCs w:val="24"/>
        </w:rPr>
        <w:t>ának</w:t>
      </w:r>
      <w:r w:rsidR="00C37C59" w:rsidRPr="00760BD4">
        <w:rPr>
          <w:bCs/>
          <w:sz w:val="24"/>
          <w:szCs w:val="24"/>
        </w:rPr>
        <w:t xml:space="preserve">, valamint </w:t>
      </w:r>
      <w:r w:rsidR="00C37C59" w:rsidRPr="00760BD4">
        <w:rPr>
          <w:bCs/>
          <w:sz w:val="24"/>
          <w:szCs w:val="24"/>
        </w:rPr>
        <w:t>Szada Nagyközség Ö</w:t>
      </w:r>
      <w:r w:rsidR="00C37C59" w:rsidRPr="00760BD4">
        <w:rPr>
          <w:bCs/>
          <w:sz w:val="24"/>
          <w:szCs w:val="24"/>
        </w:rPr>
        <w:t>nkormányzat</w:t>
      </w:r>
      <w:r w:rsidR="00C37C59" w:rsidRPr="00760BD4">
        <w:rPr>
          <w:bCs/>
          <w:sz w:val="24"/>
          <w:szCs w:val="24"/>
        </w:rPr>
        <w:t xml:space="preserve"> (a továbbiakban: Önkormányzat)</w:t>
      </w:r>
      <w:r w:rsidR="00C37C59" w:rsidRPr="00760BD4">
        <w:rPr>
          <w:bCs/>
          <w:sz w:val="24"/>
          <w:szCs w:val="24"/>
        </w:rPr>
        <w:t xml:space="preserve"> vagyon</w:t>
      </w:r>
      <w:r w:rsidR="00C37C59" w:rsidRPr="00760BD4">
        <w:rPr>
          <w:bCs/>
          <w:sz w:val="24"/>
          <w:szCs w:val="24"/>
        </w:rPr>
        <w:t>ának</w:t>
      </w:r>
      <w:r w:rsidR="00C37C59" w:rsidRPr="00760BD4">
        <w:rPr>
          <w:bCs/>
          <w:sz w:val="24"/>
          <w:szCs w:val="24"/>
        </w:rPr>
        <w:t xml:space="preserve"> védelme</w:t>
      </w:r>
      <w:r w:rsidRPr="00760BD4">
        <w:rPr>
          <w:sz w:val="24"/>
          <w:szCs w:val="24"/>
        </w:rPr>
        <w:t xml:space="preserve">, amelyről </w:t>
      </w:r>
      <w:r w:rsidR="00C37C59" w:rsidRPr="00760BD4">
        <w:rPr>
          <w:sz w:val="24"/>
          <w:szCs w:val="24"/>
        </w:rPr>
        <w:t xml:space="preserve">az </w:t>
      </w:r>
      <w:r w:rsidRPr="00760BD4">
        <w:rPr>
          <w:sz w:val="24"/>
          <w:szCs w:val="24"/>
        </w:rPr>
        <w:t xml:space="preserve">Önkormányzat a </w:t>
      </w:r>
      <w:proofErr w:type="spellStart"/>
      <w:r w:rsidRPr="00760BD4">
        <w:rPr>
          <w:sz w:val="24"/>
          <w:szCs w:val="24"/>
        </w:rPr>
        <w:t>Szadai</w:t>
      </w:r>
      <w:proofErr w:type="spellEnd"/>
      <w:r w:rsidRPr="00760BD4">
        <w:rPr>
          <w:sz w:val="24"/>
          <w:szCs w:val="24"/>
        </w:rPr>
        <w:t xml:space="preserve"> Polgármesteri Hivatal (a továbbiakban: Hivatal) szervezetén belül foglalkoztatott közterület-felügyelők </w:t>
      </w:r>
      <w:r w:rsidR="000C076D" w:rsidRPr="00760BD4">
        <w:rPr>
          <w:sz w:val="24"/>
          <w:szCs w:val="24"/>
        </w:rPr>
        <w:t xml:space="preserve">(a továbbiakban: felügyelő) </w:t>
      </w:r>
      <w:r w:rsidRPr="00760BD4">
        <w:rPr>
          <w:sz w:val="24"/>
          <w:szCs w:val="24"/>
        </w:rPr>
        <w:t>útján</w:t>
      </w:r>
      <w:r w:rsidR="004E37AB" w:rsidRPr="00760BD4">
        <w:rPr>
          <w:sz w:val="24"/>
          <w:szCs w:val="24"/>
        </w:rPr>
        <w:t xml:space="preserve"> </w:t>
      </w:r>
      <w:r w:rsidRPr="00760BD4">
        <w:rPr>
          <w:sz w:val="24"/>
          <w:szCs w:val="24"/>
        </w:rPr>
        <w:t>gondoskodik.</w:t>
      </w:r>
    </w:p>
    <w:p w14:paraId="714AEC6B" w14:textId="701AEB35" w:rsidR="007A77AB" w:rsidRPr="00760BD4" w:rsidRDefault="007A77AB" w:rsidP="000254A2">
      <w:pPr>
        <w:pStyle w:val="Listaszerbekezds"/>
        <w:rPr>
          <w:sz w:val="24"/>
          <w:szCs w:val="24"/>
        </w:rPr>
      </w:pPr>
    </w:p>
    <w:p w14:paraId="00F3AA37" w14:textId="06ABA8AF" w:rsidR="00F828AB" w:rsidRPr="00760BD4" w:rsidRDefault="00F828AB" w:rsidP="00F828AB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2</w:t>
      </w:r>
      <w:r w:rsidRPr="00760BD4">
        <w:rPr>
          <w:b/>
          <w:bCs/>
          <w:sz w:val="24"/>
          <w:szCs w:val="24"/>
        </w:rPr>
        <w:t>. §</w:t>
      </w:r>
    </w:p>
    <w:p w14:paraId="53BE49B6" w14:textId="461EB5E4" w:rsidR="00F828AB" w:rsidRPr="00760BD4" w:rsidRDefault="00F828AB" w:rsidP="000254A2">
      <w:pPr>
        <w:pStyle w:val="Listaszerbekezds"/>
        <w:rPr>
          <w:sz w:val="24"/>
          <w:szCs w:val="24"/>
        </w:rPr>
      </w:pPr>
    </w:p>
    <w:p w14:paraId="63C520C5" w14:textId="77777777" w:rsidR="00F828AB" w:rsidRPr="00760BD4" w:rsidRDefault="00F828AB" w:rsidP="00F828AB">
      <w:pPr>
        <w:tabs>
          <w:tab w:val="left" w:pos="910"/>
        </w:tabs>
        <w:ind w:right="111"/>
        <w:rPr>
          <w:sz w:val="24"/>
          <w:szCs w:val="24"/>
        </w:rPr>
      </w:pPr>
      <w:r w:rsidRPr="00760BD4">
        <w:rPr>
          <w:sz w:val="24"/>
          <w:szCs w:val="24"/>
        </w:rPr>
        <w:t>E rendelet alkalmazásában:</w:t>
      </w:r>
    </w:p>
    <w:p w14:paraId="04990C95" w14:textId="3B8CEB62" w:rsidR="00F828AB" w:rsidRPr="00760BD4" w:rsidRDefault="00F828AB" w:rsidP="00F828AB">
      <w:pPr>
        <w:pStyle w:val="Listaszerbekezds"/>
        <w:numPr>
          <w:ilvl w:val="1"/>
          <w:numId w:val="5"/>
        </w:numPr>
        <w:tabs>
          <w:tab w:val="left" w:pos="1109"/>
        </w:tabs>
        <w:ind w:left="568" w:right="113" w:hanging="284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közterület: a közhasználatra szolgáló minden olyan állami, vagy önkormányzati tulajdonban álló terület, amelyet rendeltetésének megfelelően bárki használhat, ideértve a közterületnek közútként szolgáló, és a magánterületnek a közforgalom számára a tulajdonos (használó) által megnyitott és kijelölt részét, továbbá az a magánterület, amelyet azonos feltételekkel bárki</w:t>
      </w:r>
      <w:r w:rsidRPr="00760BD4">
        <w:rPr>
          <w:spacing w:val="-2"/>
          <w:sz w:val="24"/>
          <w:szCs w:val="24"/>
        </w:rPr>
        <w:t xml:space="preserve"> </w:t>
      </w:r>
      <w:r w:rsidRPr="00760BD4">
        <w:rPr>
          <w:sz w:val="24"/>
          <w:szCs w:val="24"/>
        </w:rPr>
        <w:t>használhat;</w:t>
      </w:r>
    </w:p>
    <w:p w14:paraId="7E846A45" w14:textId="681E5F9C" w:rsidR="00F828AB" w:rsidRPr="00760BD4" w:rsidRDefault="00F828AB" w:rsidP="00F828AB">
      <w:pPr>
        <w:pStyle w:val="Listaszerbekezds"/>
        <w:numPr>
          <w:ilvl w:val="1"/>
          <w:numId w:val="5"/>
        </w:numPr>
        <w:tabs>
          <w:tab w:val="left" w:pos="1109"/>
        </w:tabs>
        <w:ind w:left="568" w:right="113" w:hanging="284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közterületi</w:t>
      </w:r>
      <w:r w:rsidRPr="00760BD4">
        <w:rPr>
          <w:spacing w:val="-17"/>
          <w:sz w:val="24"/>
          <w:szCs w:val="24"/>
        </w:rPr>
        <w:t xml:space="preserve"> </w:t>
      </w:r>
      <w:r w:rsidRPr="00760BD4">
        <w:rPr>
          <w:sz w:val="24"/>
          <w:szCs w:val="24"/>
        </w:rPr>
        <w:t>rend:</w:t>
      </w:r>
      <w:r w:rsidRPr="00760BD4">
        <w:rPr>
          <w:spacing w:val="-16"/>
          <w:sz w:val="24"/>
          <w:szCs w:val="24"/>
        </w:rPr>
        <w:t xml:space="preserve"> </w:t>
      </w:r>
      <w:r w:rsidRPr="00760BD4">
        <w:rPr>
          <w:sz w:val="24"/>
          <w:szCs w:val="24"/>
        </w:rPr>
        <w:t>a</w:t>
      </w:r>
      <w:r w:rsidRPr="00760BD4">
        <w:rPr>
          <w:spacing w:val="-16"/>
          <w:sz w:val="24"/>
          <w:szCs w:val="24"/>
        </w:rPr>
        <w:t xml:space="preserve"> </w:t>
      </w:r>
      <w:r w:rsidRPr="00760BD4">
        <w:rPr>
          <w:sz w:val="24"/>
          <w:szCs w:val="24"/>
        </w:rPr>
        <w:t>közterület</w:t>
      </w:r>
      <w:r w:rsidRPr="00760BD4">
        <w:rPr>
          <w:spacing w:val="-17"/>
          <w:sz w:val="24"/>
          <w:szCs w:val="24"/>
        </w:rPr>
        <w:t xml:space="preserve"> </w:t>
      </w:r>
      <w:r w:rsidRPr="00760BD4">
        <w:rPr>
          <w:sz w:val="24"/>
          <w:szCs w:val="24"/>
        </w:rPr>
        <w:t>rendeltetésszerű</w:t>
      </w:r>
      <w:r w:rsidRPr="00760BD4">
        <w:rPr>
          <w:spacing w:val="-17"/>
          <w:sz w:val="24"/>
          <w:szCs w:val="24"/>
        </w:rPr>
        <w:t xml:space="preserve"> </w:t>
      </w:r>
      <w:r w:rsidRPr="00760BD4">
        <w:rPr>
          <w:sz w:val="24"/>
          <w:szCs w:val="24"/>
        </w:rPr>
        <w:t>használatára,</w:t>
      </w:r>
      <w:r w:rsidRPr="00760BD4">
        <w:rPr>
          <w:spacing w:val="-15"/>
          <w:sz w:val="24"/>
          <w:szCs w:val="24"/>
        </w:rPr>
        <w:t xml:space="preserve"> </w:t>
      </w:r>
      <w:r w:rsidRPr="00760BD4">
        <w:rPr>
          <w:sz w:val="24"/>
          <w:szCs w:val="24"/>
        </w:rPr>
        <w:t>igénybevételére</w:t>
      </w:r>
      <w:r w:rsidRPr="00760BD4">
        <w:rPr>
          <w:spacing w:val="-16"/>
          <w:sz w:val="24"/>
          <w:szCs w:val="24"/>
        </w:rPr>
        <w:t xml:space="preserve"> </w:t>
      </w:r>
      <w:r w:rsidRPr="00760BD4">
        <w:rPr>
          <w:sz w:val="24"/>
          <w:szCs w:val="24"/>
        </w:rPr>
        <w:t>vonatkozó jogszabályok</w:t>
      </w:r>
      <w:r w:rsidRPr="00760BD4">
        <w:rPr>
          <w:spacing w:val="-1"/>
          <w:sz w:val="24"/>
          <w:szCs w:val="24"/>
        </w:rPr>
        <w:t xml:space="preserve"> </w:t>
      </w:r>
      <w:r w:rsidRPr="00760BD4">
        <w:rPr>
          <w:sz w:val="24"/>
          <w:szCs w:val="24"/>
        </w:rPr>
        <w:t>megtartása;</w:t>
      </w:r>
    </w:p>
    <w:p w14:paraId="38EDD779" w14:textId="77777777" w:rsidR="00F828AB" w:rsidRPr="00760BD4" w:rsidRDefault="00F828AB" w:rsidP="00F828AB">
      <w:pPr>
        <w:pStyle w:val="Listaszerbekezds"/>
        <w:numPr>
          <w:ilvl w:val="1"/>
          <w:numId w:val="5"/>
        </w:numPr>
        <w:tabs>
          <w:tab w:val="left" w:pos="1109"/>
        </w:tabs>
        <w:ind w:left="568" w:right="113" w:hanging="284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feltartóztatás: a felügyelőnek az a tevékenysége, amelynek során azt a személyt, aki a személyazonosságának igazolását megtagadja, vagy az igazolásra történő felszólításnak nem engedelmeskedik, továbbá, akitől felvilágosítást kér a felvilágosítás megadásának idejére, valamint a szabálysértés elkövetésén tetten ért személyt, illetőleg a feltartóztatott jármű vezetőjét az intézkedés idejére, vagy a további intézkedés megtételéig a helyszín elhagyásában korlátozza, vagy a helyszín elhagyásában</w:t>
      </w:r>
      <w:r w:rsidRPr="00760BD4">
        <w:rPr>
          <w:spacing w:val="-1"/>
          <w:sz w:val="24"/>
          <w:szCs w:val="24"/>
        </w:rPr>
        <w:t xml:space="preserve"> </w:t>
      </w:r>
      <w:r w:rsidRPr="00760BD4">
        <w:rPr>
          <w:sz w:val="24"/>
          <w:szCs w:val="24"/>
        </w:rPr>
        <w:t>megakadályozza.</w:t>
      </w:r>
    </w:p>
    <w:p w14:paraId="2334BF73" w14:textId="77777777" w:rsidR="00F828AB" w:rsidRPr="00760BD4" w:rsidRDefault="00F828AB" w:rsidP="000254A2">
      <w:pPr>
        <w:pStyle w:val="Listaszerbekezds"/>
        <w:rPr>
          <w:sz w:val="24"/>
          <w:szCs w:val="24"/>
        </w:rPr>
      </w:pPr>
    </w:p>
    <w:p w14:paraId="625CB6D6" w14:textId="34F73AE5" w:rsidR="007A77AB" w:rsidRPr="00760BD4" w:rsidRDefault="00C37C59" w:rsidP="00C37C59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 xml:space="preserve">2. </w:t>
      </w:r>
      <w:r w:rsidR="007A77AB" w:rsidRPr="00760BD4">
        <w:rPr>
          <w:b/>
          <w:bCs/>
          <w:sz w:val="24"/>
          <w:szCs w:val="24"/>
        </w:rPr>
        <w:t>A felügyelet illetékességi területe</w:t>
      </w:r>
    </w:p>
    <w:p w14:paraId="19DF1439" w14:textId="77777777" w:rsidR="007A77AB" w:rsidRPr="00760BD4" w:rsidRDefault="007A77AB" w:rsidP="000254A2">
      <w:pPr>
        <w:pStyle w:val="Listaszerbekezds"/>
        <w:ind w:left="1080"/>
        <w:rPr>
          <w:b/>
          <w:bCs/>
          <w:sz w:val="24"/>
          <w:szCs w:val="24"/>
        </w:rPr>
      </w:pPr>
    </w:p>
    <w:p w14:paraId="1E179870" w14:textId="5901A4CA" w:rsidR="007A77AB" w:rsidRPr="00760BD4" w:rsidRDefault="00F828AB" w:rsidP="00C37C59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3</w:t>
      </w:r>
      <w:r w:rsidR="00C37C59" w:rsidRPr="00760BD4">
        <w:rPr>
          <w:b/>
          <w:bCs/>
          <w:sz w:val="24"/>
          <w:szCs w:val="24"/>
        </w:rPr>
        <w:t xml:space="preserve">. </w:t>
      </w:r>
      <w:r w:rsidR="007A77AB" w:rsidRPr="00760BD4">
        <w:rPr>
          <w:b/>
          <w:bCs/>
          <w:sz w:val="24"/>
          <w:szCs w:val="24"/>
        </w:rPr>
        <w:t>§</w:t>
      </w:r>
    </w:p>
    <w:p w14:paraId="0A3FD057" w14:textId="77777777" w:rsidR="007A77AB" w:rsidRPr="00760BD4" w:rsidRDefault="007A77AB" w:rsidP="000254A2">
      <w:pPr>
        <w:pStyle w:val="Listaszerbekezds"/>
        <w:rPr>
          <w:b/>
          <w:bCs/>
          <w:sz w:val="24"/>
          <w:szCs w:val="24"/>
        </w:rPr>
      </w:pPr>
    </w:p>
    <w:p w14:paraId="4D28504D" w14:textId="70D86E2E" w:rsidR="004E37AB" w:rsidRPr="00760BD4" w:rsidRDefault="004E37AB" w:rsidP="00C37C59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A rendelet hatálya kiterjed Szada település közigazgatási területén lévő közterületekre, az </w:t>
      </w:r>
      <w:r w:rsidR="00C37C59" w:rsidRPr="00760BD4">
        <w:rPr>
          <w:sz w:val="24"/>
          <w:szCs w:val="24"/>
        </w:rPr>
        <w:t>Ö</w:t>
      </w:r>
      <w:r w:rsidRPr="00760BD4">
        <w:rPr>
          <w:sz w:val="24"/>
          <w:szCs w:val="24"/>
        </w:rPr>
        <w:t>nkormányzat</w:t>
      </w:r>
      <w:r w:rsidR="00C37C59" w:rsidRPr="00760BD4">
        <w:rPr>
          <w:sz w:val="24"/>
          <w:szCs w:val="24"/>
        </w:rPr>
        <w:t xml:space="preserve"> fenntartásában működő </w:t>
      </w:r>
      <w:r w:rsidRPr="00760BD4">
        <w:rPr>
          <w:sz w:val="24"/>
          <w:szCs w:val="24"/>
        </w:rPr>
        <w:t xml:space="preserve">intézményekre, az </w:t>
      </w:r>
      <w:r w:rsidR="00C37C59" w:rsidRPr="00760BD4">
        <w:rPr>
          <w:sz w:val="24"/>
          <w:szCs w:val="24"/>
        </w:rPr>
        <w:t>Ö</w:t>
      </w:r>
      <w:r w:rsidRPr="00760BD4">
        <w:rPr>
          <w:sz w:val="24"/>
          <w:szCs w:val="24"/>
        </w:rPr>
        <w:t xml:space="preserve">nkormányzat tulajdonában, </w:t>
      </w:r>
      <w:r w:rsidR="00C37C59" w:rsidRPr="00760BD4">
        <w:rPr>
          <w:sz w:val="24"/>
          <w:szCs w:val="24"/>
        </w:rPr>
        <w:t>valamint</w:t>
      </w:r>
      <w:r w:rsidRPr="00760BD4">
        <w:rPr>
          <w:sz w:val="24"/>
          <w:szCs w:val="24"/>
        </w:rPr>
        <w:t xml:space="preserve"> használatában lévő</w:t>
      </w:r>
      <w:r w:rsidRPr="00760BD4">
        <w:rPr>
          <w:spacing w:val="-1"/>
          <w:sz w:val="24"/>
          <w:szCs w:val="24"/>
        </w:rPr>
        <w:t xml:space="preserve"> </w:t>
      </w:r>
      <w:r w:rsidRPr="00760BD4">
        <w:rPr>
          <w:sz w:val="24"/>
          <w:szCs w:val="24"/>
        </w:rPr>
        <w:t>vagyontárgyakra.</w:t>
      </w:r>
    </w:p>
    <w:p w14:paraId="1E9D8ABE" w14:textId="1C3D6C21" w:rsidR="004E37AB" w:rsidRPr="00760BD4" w:rsidRDefault="004E37AB" w:rsidP="000254A2">
      <w:pPr>
        <w:pStyle w:val="Listaszerbekezds"/>
        <w:tabs>
          <w:tab w:val="left" w:pos="910"/>
        </w:tabs>
        <w:ind w:left="736" w:right="111"/>
        <w:jc w:val="both"/>
        <w:rPr>
          <w:sz w:val="24"/>
          <w:szCs w:val="24"/>
        </w:rPr>
      </w:pPr>
    </w:p>
    <w:p w14:paraId="7B6A007B" w14:textId="2CA16E5D" w:rsidR="000F0637" w:rsidRPr="00760BD4" w:rsidRDefault="000F0637" w:rsidP="000254A2">
      <w:pPr>
        <w:pStyle w:val="Listaszerbekezds"/>
        <w:tabs>
          <w:tab w:val="left" w:pos="910"/>
        </w:tabs>
        <w:ind w:left="736" w:right="111"/>
        <w:jc w:val="both"/>
        <w:rPr>
          <w:sz w:val="24"/>
          <w:szCs w:val="24"/>
        </w:rPr>
      </w:pPr>
    </w:p>
    <w:p w14:paraId="4813AD0B" w14:textId="35E24EDF" w:rsidR="000F0637" w:rsidRPr="00760BD4" w:rsidRDefault="000F0637" w:rsidP="000254A2">
      <w:pPr>
        <w:pStyle w:val="Listaszerbekezds"/>
        <w:tabs>
          <w:tab w:val="left" w:pos="910"/>
        </w:tabs>
        <w:ind w:left="736" w:right="111"/>
        <w:jc w:val="both"/>
        <w:rPr>
          <w:sz w:val="24"/>
          <w:szCs w:val="24"/>
        </w:rPr>
      </w:pPr>
    </w:p>
    <w:p w14:paraId="45F88C9D" w14:textId="6B374770" w:rsidR="000F0637" w:rsidRPr="00760BD4" w:rsidRDefault="000F0637" w:rsidP="000254A2">
      <w:pPr>
        <w:pStyle w:val="Listaszerbekezds"/>
        <w:tabs>
          <w:tab w:val="left" w:pos="910"/>
        </w:tabs>
        <w:ind w:left="736" w:right="111"/>
        <w:jc w:val="both"/>
        <w:rPr>
          <w:sz w:val="24"/>
          <w:szCs w:val="24"/>
        </w:rPr>
      </w:pPr>
    </w:p>
    <w:p w14:paraId="42BC7CD0" w14:textId="77777777" w:rsidR="000F0637" w:rsidRPr="00760BD4" w:rsidRDefault="000F0637" w:rsidP="000254A2">
      <w:pPr>
        <w:pStyle w:val="Listaszerbekezds"/>
        <w:tabs>
          <w:tab w:val="left" w:pos="910"/>
        </w:tabs>
        <w:ind w:left="736" w:right="111"/>
        <w:jc w:val="both"/>
        <w:rPr>
          <w:sz w:val="24"/>
          <w:szCs w:val="24"/>
        </w:rPr>
      </w:pPr>
    </w:p>
    <w:p w14:paraId="1762DCB6" w14:textId="203FC1F8" w:rsidR="004E37AB" w:rsidRPr="00760BD4" w:rsidRDefault="00C37C59" w:rsidP="00C37C59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lastRenderedPageBreak/>
        <w:t xml:space="preserve">3. </w:t>
      </w:r>
      <w:r w:rsidR="004E37AB" w:rsidRPr="00760BD4">
        <w:rPr>
          <w:b/>
          <w:bCs/>
          <w:sz w:val="24"/>
          <w:szCs w:val="24"/>
        </w:rPr>
        <w:t>A felügyelet feladata és együttműködési kötelezettsége</w:t>
      </w:r>
    </w:p>
    <w:p w14:paraId="46B9FA6C" w14:textId="77777777" w:rsidR="00AC5ABB" w:rsidRPr="00760BD4" w:rsidRDefault="00AC5ABB" w:rsidP="000254A2">
      <w:pPr>
        <w:tabs>
          <w:tab w:val="left" w:pos="910"/>
        </w:tabs>
        <w:ind w:left="720" w:right="111"/>
        <w:rPr>
          <w:b/>
          <w:bCs/>
          <w:sz w:val="24"/>
          <w:szCs w:val="24"/>
        </w:rPr>
      </w:pPr>
    </w:p>
    <w:p w14:paraId="67C8E5F0" w14:textId="5788E2EB" w:rsidR="00AC5ABB" w:rsidRPr="00760BD4" w:rsidRDefault="00F828AB" w:rsidP="007643D5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4</w:t>
      </w:r>
      <w:r w:rsidR="007643D5" w:rsidRPr="00760BD4">
        <w:rPr>
          <w:b/>
          <w:bCs/>
          <w:sz w:val="24"/>
          <w:szCs w:val="24"/>
        </w:rPr>
        <w:t xml:space="preserve">. </w:t>
      </w:r>
      <w:r w:rsidR="00AC5ABB" w:rsidRPr="00760BD4">
        <w:rPr>
          <w:b/>
          <w:bCs/>
          <w:sz w:val="24"/>
          <w:szCs w:val="24"/>
        </w:rPr>
        <w:t>§</w:t>
      </w:r>
    </w:p>
    <w:p w14:paraId="212A06D3" w14:textId="77777777" w:rsidR="00AC5ABB" w:rsidRPr="00760BD4" w:rsidRDefault="00AC5ABB" w:rsidP="000254A2">
      <w:pPr>
        <w:tabs>
          <w:tab w:val="left" w:pos="910"/>
        </w:tabs>
        <w:ind w:left="720" w:right="111"/>
        <w:rPr>
          <w:b/>
          <w:bCs/>
          <w:sz w:val="24"/>
          <w:szCs w:val="24"/>
        </w:rPr>
      </w:pPr>
    </w:p>
    <w:p w14:paraId="64548FF0" w14:textId="7159AB6A" w:rsidR="00AC5ABB" w:rsidRPr="00760BD4" w:rsidRDefault="007643D5" w:rsidP="007643D5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(1) </w:t>
      </w:r>
      <w:r w:rsidR="00AC5ABB" w:rsidRPr="00760BD4">
        <w:rPr>
          <w:sz w:val="24"/>
          <w:szCs w:val="24"/>
        </w:rPr>
        <w:t>A felügyel</w:t>
      </w:r>
      <w:r w:rsidR="000C076D" w:rsidRPr="00760BD4">
        <w:rPr>
          <w:sz w:val="24"/>
          <w:szCs w:val="24"/>
        </w:rPr>
        <w:t>ő</w:t>
      </w:r>
      <w:r w:rsidR="00AC5ABB" w:rsidRPr="00760BD4">
        <w:rPr>
          <w:sz w:val="24"/>
          <w:szCs w:val="24"/>
        </w:rPr>
        <w:t xml:space="preserve"> ellátja a</w:t>
      </w:r>
      <w:r w:rsidRPr="00760BD4">
        <w:rPr>
          <w:sz w:val="24"/>
          <w:szCs w:val="24"/>
        </w:rPr>
        <w:t xml:space="preserve"> közterület-felügyeletről szóló 1999. évi LXIII. törvényben foglalt </w:t>
      </w:r>
      <w:r w:rsidR="00AC5ABB" w:rsidRPr="00760BD4">
        <w:rPr>
          <w:sz w:val="24"/>
          <w:szCs w:val="24"/>
        </w:rPr>
        <w:t>feladatokat.</w:t>
      </w:r>
    </w:p>
    <w:p w14:paraId="78B7C945" w14:textId="77777777" w:rsidR="00301AC7" w:rsidRPr="00760BD4" w:rsidRDefault="00301AC7" w:rsidP="007643D5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7165F4D0" w14:textId="71DAFA0D" w:rsidR="00AC5ABB" w:rsidRPr="00760BD4" w:rsidRDefault="007643D5" w:rsidP="007643D5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(2) </w:t>
      </w:r>
      <w:r w:rsidR="00AC5ABB" w:rsidRPr="00760BD4">
        <w:rPr>
          <w:sz w:val="24"/>
          <w:szCs w:val="24"/>
        </w:rPr>
        <w:t>A felügyel</w:t>
      </w:r>
      <w:r w:rsidR="000C076D" w:rsidRPr="00760BD4">
        <w:rPr>
          <w:sz w:val="24"/>
          <w:szCs w:val="24"/>
        </w:rPr>
        <w:t>ő</w:t>
      </w:r>
      <w:r w:rsidR="00AC5ABB" w:rsidRPr="00760BD4">
        <w:rPr>
          <w:sz w:val="24"/>
          <w:szCs w:val="24"/>
        </w:rPr>
        <w:t xml:space="preserve"> feladatkörébe tartozik </w:t>
      </w:r>
      <w:r w:rsidRPr="00760BD4">
        <w:rPr>
          <w:sz w:val="24"/>
          <w:szCs w:val="24"/>
        </w:rPr>
        <w:t xml:space="preserve">még </w:t>
      </w:r>
      <w:r w:rsidR="00AC5ABB" w:rsidRPr="00760BD4">
        <w:rPr>
          <w:sz w:val="24"/>
          <w:szCs w:val="24"/>
        </w:rPr>
        <w:t>különösen:</w:t>
      </w:r>
    </w:p>
    <w:p w14:paraId="5FD465E3" w14:textId="1E393B44" w:rsidR="00AC5ABB" w:rsidRPr="00760BD4" w:rsidRDefault="00AC5ABB" w:rsidP="007643D5">
      <w:pPr>
        <w:pStyle w:val="Listaszerbekezds"/>
        <w:numPr>
          <w:ilvl w:val="0"/>
          <w:numId w:val="23"/>
        </w:num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a </w:t>
      </w:r>
      <w:r w:rsidR="00B56E1B" w:rsidRPr="00760BD4">
        <w:rPr>
          <w:sz w:val="24"/>
          <w:szCs w:val="24"/>
        </w:rPr>
        <w:t xml:space="preserve">közösségi együttélés alapvető szabályairól, valamint ezek elmulasztásának </w:t>
      </w:r>
      <w:r w:rsidR="001B3948" w:rsidRPr="00760BD4">
        <w:rPr>
          <w:sz w:val="24"/>
          <w:szCs w:val="24"/>
        </w:rPr>
        <w:t xml:space="preserve">jogkövetkezményeiről </w:t>
      </w:r>
      <w:r w:rsidRPr="00760BD4">
        <w:rPr>
          <w:sz w:val="24"/>
          <w:szCs w:val="24"/>
        </w:rPr>
        <w:t>szóló önkormányzati rendeletben,</w:t>
      </w:r>
      <w:r w:rsidR="00F00B79" w:rsidRPr="00760BD4">
        <w:rPr>
          <w:sz w:val="24"/>
          <w:szCs w:val="24"/>
        </w:rPr>
        <w:t xml:space="preserve"> valamint</w:t>
      </w:r>
    </w:p>
    <w:p w14:paraId="58CBE4F8" w14:textId="3FC170B2" w:rsidR="00AC5ABB" w:rsidRPr="00760BD4" w:rsidRDefault="00AC5ABB" w:rsidP="00F00B79">
      <w:pPr>
        <w:pStyle w:val="Listaszerbekezds"/>
        <w:numPr>
          <w:ilvl w:val="0"/>
          <w:numId w:val="23"/>
        </w:num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a közterület használat rendjének szabályozásáról szóló önkormányzati rendeletben</w:t>
      </w:r>
    </w:p>
    <w:p w14:paraId="48149102" w14:textId="74E8F961" w:rsidR="00AC5ABB" w:rsidRPr="00760BD4" w:rsidRDefault="00AC5ABB" w:rsidP="000254A2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foglalt rendelkezések végrehajtásának ellenőrzése, betart</w:t>
      </w:r>
      <w:r w:rsidR="00335482" w:rsidRPr="00760BD4">
        <w:rPr>
          <w:sz w:val="24"/>
          <w:szCs w:val="24"/>
        </w:rPr>
        <w:t>ás</w:t>
      </w:r>
      <w:r w:rsidR="001B3948" w:rsidRPr="00760BD4">
        <w:rPr>
          <w:sz w:val="24"/>
          <w:szCs w:val="24"/>
        </w:rPr>
        <w:t>u</w:t>
      </w:r>
      <w:r w:rsidR="00335482" w:rsidRPr="00760BD4">
        <w:rPr>
          <w:sz w:val="24"/>
          <w:szCs w:val="24"/>
        </w:rPr>
        <w:t>k érdekében a hatáskörébe utalt intézkedések megtétele.</w:t>
      </w:r>
    </w:p>
    <w:p w14:paraId="544B018F" w14:textId="77777777" w:rsidR="00301AC7" w:rsidRPr="00760BD4" w:rsidRDefault="00301AC7" w:rsidP="000C076D">
      <w:pPr>
        <w:tabs>
          <w:tab w:val="left" w:pos="910"/>
        </w:tabs>
        <w:ind w:right="113"/>
        <w:jc w:val="both"/>
        <w:rPr>
          <w:sz w:val="24"/>
          <w:szCs w:val="24"/>
        </w:rPr>
      </w:pPr>
    </w:p>
    <w:p w14:paraId="25BEBB67" w14:textId="3DB14258" w:rsidR="00F00B79" w:rsidRPr="00760BD4" w:rsidRDefault="00F00B79" w:rsidP="000C076D">
      <w:p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(3) </w:t>
      </w:r>
      <w:r w:rsidR="00335482" w:rsidRPr="00760BD4">
        <w:rPr>
          <w:sz w:val="24"/>
          <w:szCs w:val="24"/>
        </w:rPr>
        <w:t xml:space="preserve">A felügyelő </w:t>
      </w:r>
      <w:r w:rsidRPr="00760BD4">
        <w:rPr>
          <w:sz w:val="24"/>
          <w:szCs w:val="24"/>
        </w:rPr>
        <w:t xml:space="preserve">intézkedési jogkörébe tartozik különösen </w:t>
      </w:r>
      <w:r w:rsidR="00335482" w:rsidRPr="00760BD4">
        <w:rPr>
          <w:sz w:val="24"/>
          <w:szCs w:val="24"/>
        </w:rPr>
        <w:t xml:space="preserve">az </w:t>
      </w:r>
      <w:r w:rsidRPr="00760BD4">
        <w:rPr>
          <w:sz w:val="24"/>
          <w:szCs w:val="24"/>
        </w:rPr>
        <w:t>Ö</w:t>
      </w:r>
      <w:r w:rsidR="00335482" w:rsidRPr="00760BD4">
        <w:rPr>
          <w:sz w:val="24"/>
          <w:szCs w:val="24"/>
        </w:rPr>
        <w:t xml:space="preserve">nkormányzat tulajdonában, használatában </w:t>
      </w:r>
      <w:r w:rsidRPr="00760BD4">
        <w:rPr>
          <w:sz w:val="24"/>
          <w:szCs w:val="24"/>
        </w:rPr>
        <w:t>lévő</w:t>
      </w:r>
      <w:r w:rsidR="00335482" w:rsidRPr="00760BD4">
        <w:rPr>
          <w:sz w:val="24"/>
          <w:szCs w:val="24"/>
        </w:rPr>
        <w:t xml:space="preserve"> terület és vagyon </w:t>
      </w:r>
    </w:p>
    <w:p w14:paraId="7FA42F3B" w14:textId="4F2A4041" w:rsidR="00F00B79" w:rsidRPr="00760BD4" w:rsidRDefault="00335482" w:rsidP="000C076D">
      <w:pPr>
        <w:pStyle w:val="Listaszerbekezds"/>
        <w:numPr>
          <w:ilvl w:val="0"/>
          <w:numId w:val="25"/>
        </w:num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véd</w:t>
      </w:r>
      <w:r w:rsidR="00F00B79" w:rsidRPr="00760BD4">
        <w:rPr>
          <w:sz w:val="24"/>
          <w:szCs w:val="24"/>
        </w:rPr>
        <w:t>elme</w:t>
      </w:r>
      <w:r w:rsidRPr="00760BD4">
        <w:rPr>
          <w:sz w:val="24"/>
          <w:szCs w:val="24"/>
        </w:rPr>
        <w:t>,</w:t>
      </w:r>
    </w:p>
    <w:p w14:paraId="7F37B11B" w14:textId="21824FE3" w:rsidR="00F00B79" w:rsidRPr="00760BD4" w:rsidRDefault="00F00B79" w:rsidP="000C076D">
      <w:pPr>
        <w:pStyle w:val="Listaszerbekezds"/>
        <w:numPr>
          <w:ilvl w:val="0"/>
          <w:numId w:val="25"/>
        </w:num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a</w:t>
      </w:r>
      <w:r w:rsidR="00335482" w:rsidRPr="00760BD4">
        <w:rPr>
          <w:sz w:val="24"/>
          <w:szCs w:val="24"/>
        </w:rPr>
        <w:t xml:space="preserve"> közbiztonsági szempont</w:t>
      </w:r>
      <w:r w:rsidRPr="00760BD4">
        <w:rPr>
          <w:sz w:val="24"/>
          <w:szCs w:val="24"/>
        </w:rPr>
        <w:t xml:space="preserve">ú </w:t>
      </w:r>
      <w:r w:rsidR="00335482" w:rsidRPr="00760BD4">
        <w:rPr>
          <w:sz w:val="24"/>
          <w:szCs w:val="24"/>
        </w:rPr>
        <w:t>ellenőrz</w:t>
      </w:r>
      <w:r w:rsidRPr="00760BD4">
        <w:rPr>
          <w:sz w:val="24"/>
          <w:szCs w:val="24"/>
        </w:rPr>
        <w:t>ése</w:t>
      </w:r>
      <w:r w:rsidR="00335482" w:rsidRPr="00760BD4">
        <w:rPr>
          <w:sz w:val="24"/>
          <w:szCs w:val="24"/>
        </w:rPr>
        <w:t>,</w:t>
      </w:r>
    </w:p>
    <w:p w14:paraId="1E91F62D" w14:textId="77777777" w:rsidR="000C076D" w:rsidRPr="00760BD4" w:rsidRDefault="00335482" w:rsidP="000C076D">
      <w:pPr>
        <w:pStyle w:val="Listaszerbekezds"/>
        <w:numPr>
          <w:ilvl w:val="0"/>
          <w:numId w:val="25"/>
        </w:num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a képviselő-testület egyedi döntése alapján </w:t>
      </w:r>
      <w:r w:rsidR="000C076D" w:rsidRPr="00760BD4">
        <w:rPr>
          <w:sz w:val="24"/>
          <w:szCs w:val="24"/>
        </w:rPr>
        <w:t xml:space="preserve">annak </w:t>
      </w:r>
      <w:r w:rsidRPr="00760BD4">
        <w:rPr>
          <w:sz w:val="24"/>
          <w:szCs w:val="24"/>
        </w:rPr>
        <w:t>lezár</w:t>
      </w:r>
      <w:r w:rsidR="000C076D" w:rsidRPr="00760BD4">
        <w:rPr>
          <w:sz w:val="24"/>
          <w:szCs w:val="24"/>
        </w:rPr>
        <w:t>ás</w:t>
      </w:r>
      <w:r w:rsidRPr="00760BD4">
        <w:rPr>
          <w:sz w:val="24"/>
          <w:szCs w:val="24"/>
        </w:rPr>
        <w:t>a és őrz</w:t>
      </w:r>
      <w:r w:rsidR="000C076D" w:rsidRPr="00760BD4">
        <w:rPr>
          <w:sz w:val="24"/>
          <w:szCs w:val="24"/>
        </w:rPr>
        <w:t>ése</w:t>
      </w:r>
      <w:r w:rsidRPr="00760BD4">
        <w:rPr>
          <w:sz w:val="24"/>
          <w:szCs w:val="24"/>
        </w:rPr>
        <w:t>,</w:t>
      </w:r>
    </w:p>
    <w:p w14:paraId="13EA3943" w14:textId="77777777" w:rsidR="000C076D" w:rsidRPr="00760BD4" w:rsidRDefault="000C076D" w:rsidP="000C076D">
      <w:pPr>
        <w:pStyle w:val="Listaszerbekezds"/>
        <w:numPr>
          <w:ilvl w:val="0"/>
          <w:numId w:val="25"/>
        </w:num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a területre i</w:t>
      </w:r>
      <w:r w:rsidR="00335482" w:rsidRPr="00760BD4">
        <w:rPr>
          <w:sz w:val="24"/>
          <w:szCs w:val="24"/>
        </w:rPr>
        <w:t>lletéktelenül belépni kívánó személyt igazoltat</w:t>
      </w:r>
      <w:r w:rsidRPr="00760BD4">
        <w:rPr>
          <w:sz w:val="24"/>
          <w:szCs w:val="24"/>
        </w:rPr>
        <w:t>ás</w:t>
      </w:r>
      <w:r w:rsidR="00335482" w:rsidRPr="00760BD4">
        <w:rPr>
          <w:sz w:val="24"/>
          <w:szCs w:val="24"/>
        </w:rPr>
        <w:t>a, belépésé</w:t>
      </w:r>
      <w:r w:rsidRPr="00760BD4">
        <w:rPr>
          <w:sz w:val="24"/>
          <w:szCs w:val="24"/>
        </w:rPr>
        <w:t>nek</w:t>
      </w:r>
      <w:r w:rsidR="00335482" w:rsidRPr="00760BD4">
        <w:rPr>
          <w:sz w:val="24"/>
          <w:szCs w:val="24"/>
        </w:rPr>
        <w:t xml:space="preserve"> megakadályoz</w:t>
      </w:r>
      <w:r w:rsidRPr="00760BD4">
        <w:rPr>
          <w:sz w:val="24"/>
          <w:szCs w:val="24"/>
        </w:rPr>
        <w:t>ás</w:t>
      </w:r>
      <w:r w:rsidR="00335482" w:rsidRPr="00760BD4">
        <w:rPr>
          <w:sz w:val="24"/>
          <w:szCs w:val="24"/>
        </w:rPr>
        <w:t>a, az illetéktelenül ott tartózkodó eltávolít</w:t>
      </w:r>
      <w:r w:rsidRPr="00760BD4">
        <w:rPr>
          <w:sz w:val="24"/>
          <w:szCs w:val="24"/>
        </w:rPr>
        <w:t>ás</w:t>
      </w:r>
      <w:r w:rsidR="00335482" w:rsidRPr="00760BD4">
        <w:rPr>
          <w:sz w:val="24"/>
          <w:szCs w:val="24"/>
        </w:rPr>
        <w:t>a.</w:t>
      </w:r>
    </w:p>
    <w:p w14:paraId="5CBAF4AE" w14:textId="77777777" w:rsidR="00301AC7" w:rsidRPr="00760BD4" w:rsidRDefault="00301AC7" w:rsidP="000C076D">
      <w:pPr>
        <w:tabs>
          <w:tab w:val="left" w:pos="910"/>
        </w:tabs>
        <w:ind w:right="113"/>
        <w:jc w:val="both"/>
        <w:rPr>
          <w:sz w:val="24"/>
          <w:szCs w:val="24"/>
        </w:rPr>
      </w:pPr>
    </w:p>
    <w:p w14:paraId="446C028F" w14:textId="5C87B1C0" w:rsidR="00335482" w:rsidRPr="00760BD4" w:rsidRDefault="000C076D" w:rsidP="000C076D">
      <w:pPr>
        <w:tabs>
          <w:tab w:val="left" w:pos="910"/>
        </w:tabs>
        <w:ind w:right="113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(4) </w:t>
      </w:r>
      <w:r w:rsidR="00335482" w:rsidRPr="00760BD4">
        <w:rPr>
          <w:sz w:val="24"/>
          <w:szCs w:val="24"/>
        </w:rPr>
        <w:t>A felügyel</w:t>
      </w:r>
      <w:r w:rsidRPr="00760BD4">
        <w:rPr>
          <w:sz w:val="24"/>
          <w:szCs w:val="24"/>
        </w:rPr>
        <w:t>ő</w:t>
      </w:r>
      <w:r w:rsidR="00335482" w:rsidRPr="00760BD4">
        <w:rPr>
          <w:sz w:val="24"/>
          <w:szCs w:val="24"/>
        </w:rPr>
        <w:t xml:space="preserve"> köteles feladatának teljesítése során fokozott figyelmet fordítani a lakosok jogos érdekeire, így különösen életük, testi épségük, egészségük és tulajdonuk védelmére.</w:t>
      </w:r>
    </w:p>
    <w:p w14:paraId="7EAB042F" w14:textId="77777777" w:rsidR="00335482" w:rsidRPr="00760BD4" w:rsidRDefault="00335482" w:rsidP="000254A2">
      <w:pPr>
        <w:pStyle w:val="Listaszerbekezds"/>
        <w:rPr>
          <w:sz w:val="24"/>
          <w:szCs w:val="24"/>
        </w:rPr>
      </w:pPr>
    </w:p>
    <w:p w14:paraId="01CC6FEC" w14:textId="0589E69D" w:rsidR="00335482" w:rsidRPr="00760BD4" w:rsidRDefault="00F828AB" w:rsidP="007C0158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5</w:t>
      </w:r>
      <w:r w:rsidR="007C0158" w:rsidRPr="00760BD4">
        <w:rPr>
          <w:b/>
          <w:bCs/>
          <w:sz w:val="24"/>
          <w:szCs w:val="24"/>
        </w:rPr>
        <w:t xml:space="preserve">. </w:t>
      </w:r>
      <w:r w:rsidR="00335482" w:rsidRPr="00760BD4">
        <w:rPr>
          <w:b/>
          <w:bCs/>
          <w:sz w:val="24"/>
          <w:szCs w:val="24"/>
        </w:rPr>
        <w:t>§</w:t>
      </w:r>
    </w:p>
    <w:p w14:paraId="1AEE5321" w14:textId="77777777" w:rsidR="003C6170" w:rsidRPr="00760BD4" w:rsidRDefault="003C6170" w:rsidP="000254A2">
      <w:pPr>
        <w:tabs>
          <w:tab w:val="left" w:pos="910"/>
        </w:tabs>
        <w:ind w:right="111"/>
        <w:jc w:val="both"/>
        <w:rPr>
          <w:b/>
          <w:bCs/>
          <w:sz w:val="24"/>
          <w:szCs w:val="24"/>
        </w:rPr>
      </w:pPr>
    </w:p>
    <w:p w14:paraId="43F7DAC7" w14:textId="4A43F88A" w:rsidR="003C6170" w:rsidRPr="00760BD4" w:rsidRDefault="00813B70" w:rsidP="000254A2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(1) </w:t>
      </w:r>
      <w:r w:rsidR="003C6170" w:rsidRPr="00760BD4">
        <w:rPr>
          <w:sz w:val="24"/>
          <w:szCs w:val="24"/>
        </w:rPr>
        <w:t>A felügyel</w:t>
      </w:r>
      <w:r w:rsidR="007C0158" w:rsidRPr="00760BD4">
        <w:rPr>
          <w:sz w:val="24"/>
          <w:szCs w:val="24"/>
        </w:rPr>
        <w:t>ő</w:t>
      </w:r>
      <w:r w:rsidR="003C6170" w:rsidRPr="00760BD4">
        <w:rPr>
          <w:sz w:val="24"/>
          <w:szCs w:val="24"/>
        </w:rPr>
        <w:t xml:space="preserve"> feladatai ellátása során együttműködik a rendőrséggel, a hivatásos katasztrófavédelemi szervekkel, a nemzeti adó- és vámhivatallal, az egyéb állami ellenőrző, rendvédelmi és önkormányzati szervekkel, a helyi polgárőrséggel, valamint a feladatai ellátásához segítséget nyújtó egyéb szervezettel.  </w:t>
      </w:r>
    </w:p>
    <w:p w14:paraId="22A176A0" w14:textId="77777777" w:rsidR="00301AC7" w:rsidRPr="00760BD4" w:rsidRDefault="00301AC7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465EF6C6" w14:textId="0B49A090" w:rsidR="008374EB" w:rsidRPr="00760BD4" w:rsidRDefault="00813B70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(2) </w:t>
      </w:r>
      <w:r w:rsidRPr="00760BD4">
        <w:rPr>
          <w:sz w:val="24"/>
          <w:szCs w:val="24"/>
        </w:rPr>
        <w:t xml:space="preserve">A felügyelő </w:t>
      </w:r>
      <w:r w:rsidR="008374EB" w:rsidRPr="00760BD4">
        <w:rPr>
          <w:sz w:val="24"/>
          <w:szCs w:val="24"/>
        </w:rPr>
        <w:t xml:space="preserve">a </w:t>
      </w:r>
      <w:r w:rsidRPr="00760BD4">
        <w:rPr>
          <w:sz w:val="24"/>
          <w:szCs w:val="24"/>
        </w:rPr>
        <w:t xml:space="preserve">működéséről </w:t>
      </w:r>
      <w:r w:rsidR="008374EB" w:rsidRPr="00760BD4">
        <w:rPr>
          <w:sz w:val="24"/>
          <w:szCs w:val="24"/>
        </w:rPr>
        <w:t xml:space="preserve">a jegyző útján </w:t>
      </w:r>
      <w:r w:rsidR="008374EB" w:rsidRPr="00760BD4">
        <w:rPr>
          <w:sz w:val="24"/>
          <w:szCs w:val="24"/>
        </w:rPr>
        <w:t xml:space="preserve">ad </w:t>
      </w:r>
      <w:r w:rsidRPr="00760BD4">
        <w:rPr>
          <w:sz w:val="24"/>
          <w:szCs w:val="24"/>
        </w:rPr>
        <w:t>részletes tájékoztat</w:t>
      </w:r>
      <w:r w:rsidRPr="00760BD4">
        <w:rPr>
          <w:sz w:val="24"/>
          <w:szCs w:val="24"/>
        </w:rPr>
        <w:t xml:space="preserve">ást </w:t>
      </w:r>
      <w:r w:rsidR="008374EB" w:rsidRPr="00760BD4">
        <w:rPr>
          <w:sz w:val="24"/>
          <w:szCs w:val="24"/>
        </w:rPr>
        <w:t>a</w:t>
      </w:r>
      <w:r w:rsidRPr="00760BD4">
        <w:rPr>
          <w:sz w:val="24"/>
          <w:szCs w:val="24"/>
        </w:rPr>
        <w:t xml:space="preserve">z Önkormányzat részére </w:t>
      </w:r>
      <w:r w:rsidR="008374EB" w:rsidRPr="00760BD4">
        <w:rPr>
          <w:sz w:val="24"/>
          <w:szCs w:val="24"/>
        </w:rPr>
        <w:t>a</w:t>
      </w:r>
      <w:r w:rsidRPr="00760BD4">
        <w:rPr>
          <w:sz w:val="24"/>
          <w:szCs w:val="24"/>
        </w:rPr>
        <w:t>z évenként esedékes hivatal</w:t>
      </w:r>
      <w:r w:rsidRPr="00760BD4">
        <w:rPr>
          <w:sz w:val="24"/>
          <w:szCs w:val="24"/>
        </w:rPr>
        <w:t>i</w:t>
      </w:r>
      <w:r w:rsidRPr="00760BD4">
        <w:rPr>
          <w:sz w:val="24"/>
          <w:szCs w:val="24"/>
        </w:rPr>
        <w:t xml:space="preserve"> működés</w:t>
      </w:r>
      <w:r w:rsidRPr="00760BD4">
        <w:rPr>
          <w:sz w:val="24"/>
          <w:szCs w:val="24"/>
        </w:rPr>
        <w:t xml:space="preserve">ről szóló </w:t>
      </w:r>
      <w:r w:rsidRPr="00760BD4">
        <w:rPr>
          <w:sz w:val="24"/>
          <w:szCs w:val="24"/>
        </w:rPr>
        <w:t>beszámoló</w:t>
      </w:r>
      <w:r w:rsidRPr="00760BD4">
        <w:rPr>
          <w:sz w:val="24"/>
          <w:szCs w:val="24"/>
        </w:rPr>
        <w:t xml:space="preserve"> keretében. </w:t>
      </w:r>
    </w:p>
    <w:p w14:paraId="31C6B460" w14:textId="482AD952" w:rsidR="008374EB" w:rsidRPr="00760BD4" w:rsidRDefault="008374EB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2A8B88A1" w14:textId="2F16BA66" w:rsidR="00A209D7" w:rsidRPr="00760BD4" w:rsidRDefault="00FB07E8" w:rsidP="00A209D7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4</w:t>
      </w:r>
      <w:r w:rsidRPr="00760BD4">
        <w:rPr>
          <w:b/>
          <w:bCs/>
          <w:sz w:val="24"/>
          <w:szCs w:val="24"/>
        </w:rPr>
        <w:t>. A</w:t>
      </w:r>
      <w:r w:rsidR="00A209D7" w:rsidRPr="00760BD4">
        <w:rPr>
          <w:b/>
          <w:bCs/>
          <w:sz w:val="24"/>
          <w:szCs w:val="24"/>
        </w:rPr>
        <w:t xml:space="preserve"> felügyelői szolgálat ellátása</w:t>
      </w:r>
    </w:p>
    <w:p w14:paraId="7F8C1CBE" w14:textId="77777777" w:rsidR="00FB07E8" w:rsidRPr="00760BD4" w:rsidRDefault="00FB07E8" w:rsidP="00FB07E8">
      <w:pPr>
        <w:tabs>
          <w:tab w:val="left" w:pos="910"/>
        </w:tabs>
        <w:ind w:left="720" w:right="111"/>
        <w:rPr>
          <w:b/>
          <w:bCs/>
          <w:sz w:val="24"/>
          <w:szCs w:val="24"/>
        </w:rPr>
      </w:pPr>
    </w:p>
    <w:p w14:paraId="3D3796B1" w14:textId="17A0564B" w:rsidR="00FB07E8" w:rsidRPr="00760BD4" w:rsidRDefault="00F828AB" w:rsidP="00FB07E8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6</w:t>
      </w:r>
      <w:r w:rsidR="00FB07E8" w:rsidRPr="00760BD4">
        <w:rPr>
          <w:b/>
          <w:bCs/>
          <w:sz w:val="24"/>
          <w:szCs w:val="24"/>
        </w:rPr>
        <w:t>. §</w:t>
      </w:r>
    </w:p>
    <w:p w14:paraId="2EE00764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54BF4168" w14:textId="73937E2F" w:rsidR="00F828AB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(1) </w:t>
      </w:r>
      <w:r w:rsidR="00F828AB" w:rsidRPr="00760BD4">
        <w:rPr>
          <w:sz w:val="24"/>
          <w:szCs w:val="24"/>
        </w:rPr>
        <w:t>A közterület-felügyelet létszáma két fő.</w:t>
      </w:r>
    </w:p>
    <w:p w14:paraId="7C5CD8EA" w14:textId="77777777" w:rsidR="00F828AB" w:rsidRPr="00760BD4" w:rsidRDefault="00F828AB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4FC57ABB" w14:textId="45496D65" w:rsidR="00FB07E8" w:rsidRPr="00760BD4" w:rsidRDefault="00F828AB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(2) </w:t>
      </w:r>
      <w:r w:rsidR="00FB07E8" w:rsidRPr="00760BD4">
        <w:rPr>
          <w:sz w:val="24"/>
          <w:szCs w:val="24"/>
        </w:rPr>
        <w:t>A feladatkörében eljáró felügyelő hivatalos személy.</w:t>
      </w:r>
    </w:p>
    <w:p w14:paraId="48D3C519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493099C6" w14:textId="7D59F06C" w:rsidR="00FB07E8" w:rsidRPr="00760BD4" w:rsidRDefault="00F828AB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(3</w:t>
      </w:r>
      <w:r w:rsidR="00FB07E8" w:rsidRPr="00760BD4">
        <w:rPr>
          <w:sz w:val="24"/>
          <w:szCs w:val="24"/>
        </w:rPr>
        <w:t>) A felügyelő feladatát országosan egységes egyenruhában teljesíti.</w:t>
      </w:r>
    </w:p>
    <w:p w14:paraId="6BA8AFEF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3DD19A4C" w14:textId="297F7475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F828AB" w:rsidRPr="00760BD4">
        <w:rPr>
          <w:sz w:val="24"/>
          <w:szCs w:val="24"/>
        </w:rPr>
        <w:t>4</w:t>
      </w:r>
      <w:r w:rsidRPr="00760BD4">
        <w:rPr>
          <w:sz w:val="24"/>
          <w:szCs w:val="24"/>
        </w:rPr>
        <w:t>) A közterület-felügyelő szolgálata teljesítésekor egyenruhájára kitűzve viseli</w:t>
      </w:r>
      <w:r w:rsidRPr="00760BD4">
        <w:rPr>
          <w:sz w:val="24"/>
          <w:szCs w:val="24"/>
        </w:rPr>
        <w:t xml:space="preserve"> </w:t>
      </w:r>
      <w:r w:rsidRPr="00760BD4">
        <w:rPr>
          <w:sz w:val="24"/>
          <w:szCs w:val="24"/>
        </w:rPr>
        <w:t>az országosan egységes, egyedi azonosító számmal ellátott felügyelői jelvényt. A közterület-felügyelő a település jelképét az egyenruha bal felső karján viseli.</w:t>
      </w:r>
    </w:p>
    <w:p w14:paraId="3A9FDC0E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54A8A7BD" w14:textId="2D551E75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F828AB" w:rsidRPr="00760BD4">
        <w:rPr>
          <w:sz w:val="24"/>
          <w:szCs w:val="24"/>
        </w:rPr>
        <w:t>5</w:t>
      </w:r>
      <w:r w:rsidRPr="00760BD4">
        <w:rPr>
          <w:sz w:val="24"/>
          <w:szCs w:val="24"/>
        </w:rPr>
        <w:t xml:space="preserve">) A közterület-felügyelőt szolgálati igazolvánnyal kell ellátni, amellyel intézkedés előtt </w:t>
      </w:r>
      <w:r w:rsidRPr="00760BD4">
        <w:rPr>
          <w:sz w:val="24"/>
          <w:szCs w:val="24"/>
        </w:rPr>
        <w:lastRenderedPageBreak/>
        <w:t>magát igazolni köteles.</w:t>
      </w:r>
    </w:p>
    <w:p w14:paraId="2D44394A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5F8E71CE" w14:textId="779D585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F828AB" w:rsidRPr="00760BD4">
        <w:rPr>
          <w:sz w:val="24"/>
          <w:szCs w:val="24"/>
        </w:rPr>
        <w:t>6</w:t>
      </w:r>
      <w:r w:rsidRPr="00760BD4">
        <w:rPr>
          <w:sz w:val="24"/>
          <w:szCs w:val="24"/>
        </w:rPr>
        <w:t>) A szolgálati igazolvány tartalmazza a felügyelő arcfényképét, nevét, a munkáltató szerv megnevezését és címét, továbbá a felügyelői jelvény sorszámát.</w:t>
      </w:r>
    </w:p>
    <w:p w14:paraId="6F3A8639" w14:textId="77777777" w:rsidR="00FB07E8" w:rsidRPr="00760BD4" w:rsidRDefault="00FB07E8" w:rsidP="008374EB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4F1C6AB8" w14:textId="3069E547" w:rsidR="003C6170" w:rsidRPr="00760BD4" w:rsidRDefault="00FB07E8" w:rsidP="008374EB">
      <w:pPr>
        <w:tabs>
          <w:tab w:val="left" w:pos="910"/>
        </w:tabs>
        <w:ind w:right="111"/>
        <w:jc w:val="center"/>
        <w:rPr>
          <w:sz w:val="24"/>
          <w:szCs w:val="24"/>
        </w:rPr>
      </w:pPr>
      <w:r w:rsidRPr="00760BD4">
        <w:rPr>
          <w:b/>
          <w:bCs/>
          <w:sz w:val="24"/>
          <w:szCs w:val="24"/>
        </w:rPr>
        <w:t>5</w:t>
      </w:r>
      <w:r w:rsidR="003C6170" w:rsidRPr="00760BD4">
        <w:rPr>
          <w:b/>
          <w:bCs/>
          <w:sz w:val="24"/>
          <w:szCs w:val="24"/>
        </w:rPr>
        <w:t>. A felügyel</w:t>
      </w:r>
      <w:r w:rsidR="002615E4" w:rsidRPr="00760BD4">
        <w:rPr>
          <w:b/>
          <w:bCs/>
          <w:sz w:val="24"/>
          <w:szCs w:val="24"/>
        </w:rPr>
        <w:t>ő</w:t>
      </w:r>
      <w:r w:rsidR="003C6170" w:rsidRPr="00760BD4">
        <w:rPr>
          <w:b/>
          <w:bCs/>
          <w:sz w:val="24"/>
          <w:szCs w:val="24"/>
        </w:rPr>
        <w:t xml:space="preserve"> eljárása</w:t>
      </w:r>
    </w:p>
    <w:p w14:paraId="10370517" w14:textId="77777777" w:rsidR="003C6170" w:rsidRPr="00760BD4" w:rsidRDefault="003C6170" w:rsidP="000254A2">
      <w:pPr>
        <w:tabs>
          <w:tab w:val="left" w:pos="910"/>
        </w:tabs>
        <w:ind w:right="111"/>
        <w:rPr>
          <w:b/>
          <w:bCs/>
          <w:sz w:val="24"/>
          <w:szCs w:val="24"/>
        </w:rPr>
      </w:pPr>
    </w:p>
    <w:p w14:paraId="29CAFA94" w14:textId="196303C9" w:rsidR="003C6170" w:rsidRPr="00760BD4" w:rsidRDefault="00F828AB" w:rsidP="004D4E29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7</w:t>
      </w:r>
      <w:r w:rsidR="004D4E29" w:rsidRPr="00760BD4">
        <w:rPr>
          <w:b/>
          <w:bCs/>
          <w:sz w:val="24"/>
          <w:szCs w:val="24"/>
        </w:rPr>
        <w:t xml:space="preserve">. </w:t>
      </w:r>
      <w:r w:rsidR="003C6170" w:rsidRPr="00760BD4">
        <w:rPr>
          <w:b/>
          <w:bCs/>
          <w:sz w:val="24"/>
          <w:szCs w:val="24"/>
        </w:rPr>
        <w:t>§</w:t>
      </w:r>
    </w:p>
    <w:p w14:paraId="6AFBD495" w14:textId="77777777" w:rsidR="003C6170" w:rsidRPr="00760BD4" w:rsidRDefault="003C6170" w:rsidP="000254A2">
      <w:pPr>
        <w:tabs>
          <w:tab w:val="left" w:pos="910"/>
        </w:tabs>
        <w:ind w:right="111"/>
        <w:rPr>
          <w:sz w:val="24"/>
          <w:szCs w:val="24"/>
        </w:rPr>
      </w:pPr>
    </w:p>
    <w:p w14:paraId="2F350B0C" w14:textId="7BA3C8E7" w:rsidR="003A4843" w:rsidRPr="00760BD4" w:rsidRDefault="002615E4" w:rsidP="00301AC7">
      <w:pPr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(1) </w:t>
      </w:r>
      <w:r w:rsidR="008374EB" w:rsidRPr="00760BD4">
        <w:rPr>
          <w:sz w:val="24"/>
          <w:szCs w:val="24"/>
        </w:rPr>
        <w:t>A felügyel</w:t>
      </w:r>
      <w:r w:rsidR="008374EB" w:rsidRPr="00760BD4">
        <w:rPr>
          <w:sz w:val="24"/>
          <w:szCs w:val="24"/>
        </w:rPr>
        <w:t>ő</w:t>
      </w:r>
      <w:r w:rsidR="008374EB" w:rsidRPr="00760BD4">
        <w:rPr>
          <w:sz w:val="24"/>
          <w:szCs w:val="24"/>
        </w:rPr>
        <w:t xml:space="preserve"> feladat</w:t>
      </w:r>
      <w:r w:rsidR="008374EB" w:rsidRPr="00760BD4">
        <w:rPr>
          <w:sz w:val="24"/>
          <w:szCs w:val="24"/>
        </w:rPr>
        <w:t>á</w:t>
      </w:r>
      <w:r w:rsidR="008374EB" w:rsidRPr="00760BD4">
        <w:rPr>
          <w:sz w:val="24"/>
          <w:szCs w:val="24"/>
        </w:rPr>
        <w:t xml:space="preserve">nak ellátása </w:t>
      </w:r>
      <w:r w:rsidR="008374EB" w:rsidRPr="00760BD4">
        <w:rPr>
          <w:sz w:val="24"/>
          <w:szCs w:val="24"/>
        </w:rPr>
        <w:t>során</w:t>
      </w:r>
      <w:r w:rsidR="008374EB" w:rsidRPr="00760BD4">
        <w:rPr>
          <w:sz w:val="24"/>
          <w:szCs w:val="24"/>
        </w:rPr>
        <w:t xml:space="preserve"> köteles a közterület-felügyeletről szóló 1999. évi LXIII. törvény, valamint a közterület-felügyelői intézkedések végrehajtásának módjáról és eszközéről szóló 43/1999.</w:t>
      </w:r>
      <w:r w:rsidR="008374EB" w:rsidRPr="00760BD4">
        <w:rPr>
          <w:sz w:val="24"/>
          <w:szCs w:val="24"/>
        </w:rPr>
        <w:t xml:space="preserve"> </w:t>
      </w:r>
      <w:r w:rsidR="008374EB" w:rsidRPr="00760BD4">
        <w:rPr>
          <w:sz w:val="24"/>
          <w:szCs w:val="24"/>
        </w:rPr>
        <w:t>(XI. 26.) BM rendelet szerint eljárni</w:t>
      </w:r>
      <w:r w:rsidR="008374EB" w:rsidRPr="00760BD4">
        <w:rPr>
          <w:sz w:val="24"/>
          <w:szCs w:val="24"/>
        </w:rPr>
        <w:t>.</w:t>
      </w:r>
    </w:p>
    <w:p w14:paraId="5C5B12D3" w14:textId="698D9095" w:rsidR="00301AC7" w:rsidRPr="00760BD4" w:rsidRDefault="00301AC7" w:rsidP="00301AC7">
      <w:pPr>
        <w:jc w:val="both"/>
        <w:rPr>
          <w:sz w:val="24"/>
          <w:szCs w:val="24"/>
        </w:rPr>
      </w:pPr>
    </w:p>
    <w:p w14:paraId="702C9BC9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(2) A felügyelői járőrszolgálat a közterület-ellenőrzés általános formája.</w:t>
      </w:r>
    </w:p>
    <w:p w14:paraId="05F3DC49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50CD6510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(3) A járőrszolgálat előre meghatározott útvonalon látja el feladatát.</w:t>
      </w:r>
    </w:p>
    <w:p w14:paraId="25D5E633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0DB04D9F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(4) A felügyelő feladatainak ellátása érdekében rendszeres, illetőleg folyamatos hatósági ellenőrzést végez illetékességi területén.</w:t>
      </w:r>
    </w:p>
    <w:p w14:paraId="3EB03593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5C82AF46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(5) A felügyelő az intézkedéssel érintett személyről, az intézkedés, vagy az eljárás szempontjából lényeges környezetről és körülményről, tárgyról kép-és hangfelvételt készíthet, amely kizárólag az adott eljárásban</w:t>
      </w:r>
      <w:r w:rsidRPr="00760BD4">
        <w:rPr>
          <w:sz w:val="24"/>
          <w:szCs w:val="24"/>
        </w:rPr>
        <w:t xml:space="preserve"> </w:t>
      </w:r>
      <w:r w:rsidRPr="002615E4">
        <w:rPr>
          <w:sz w:val="24"/>
          <w:szCs w:val="24"/>
        </w:rPr>
        <w:t>használható fel.</w:t>
      </w:r>
    </w:p>
    <w:p w14:paraId="192D4086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435576F7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(6) A közterület-felügyelő felvilágosítást kérhet feljelentés megtétele, vagy egyéb jogszerű intézkedés céljából az érintettet személyazonosságának megállapítása érdekében igazoltathatja. Azt a személyt, aki személyazonosságát nem igazolja, a legközelebbi rendőri szervhez előállíthatja. A rendőrség megérkezéséig az érintett személyt a közterület felügyelő feltartóztatja.</w:t>
      </w:r>
    </w:p>
    <w:p w14:paraId="6579085C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04004D13" w14:textId="18C60AB6" w:rsidR="002615E4" w:rsidRPr="00760BD4" w:rsidRDefault="00F828AB" w:rsidP="002615E4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8</w:t>
      </w:r>
      <w:r w:rsidR="002615E4" w:rsidRPr="002615E4">
        <w:rPr>
          <w:b/>
          <w:bCs/>
          <w:sz w:val="24"/>
          <w:szCs w:val="24"/>
        </w:rPr>
        <w:t>. §</w:t>
      </w:r>
    </w:p>
    <w:p w14:paraId="11170F76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37EE8FF9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Pr="002615E4">
        <w:rPr>
          <w:sz w:val="24"/>
          <w:szCs w:val="24"/>
        </w:rPr>
        <w:t>1) A felügyelő köteles intézkedni, vagy intézkedést kezdeményezni, ha a feladatkörébe tartozó jogszabálysértő tényt, tevékenységet, mulasztást észlel, vagy olyan tényt, tevékenységet, mulasztást hoznak tudomására, amely a feladatkörébe tartozó ügyben beavatkozást tesz szükségessé.</w:t>
      </w:r>
    </w:p>
    <w:p w14:paraId="29B6A8B0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4B568A2F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>(2) A felügyelő intézkedése nem okozhat olyan hátrányt, amely nyilvánvalóan nem áll arányban az intézkedés törvényes céljával. Több lehetséges intézkedés közül azt kell választani, amely az intézkedéssel érintettre a legkevesebb korlátozással, sérüléssel vagy károkozással jár.</w:t>
      </w:r>
    </w:p>
    <w:p w14:paraId="641387D4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35A931D9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  <w:r w:rsidRPr="002615E4">
        <w:rPr>
          <w:sz w:val="24"/>
          <w:szCs w:val="24"/>
        </w:rPr>
        <w:t xml:space="preserve">(3) A felügyelő köteles a hozzáfordulóknak a tőle elvárható segítséget, </w:t>
      </w:r>
      <w:r w:rsidRPr="00760BD4">
        <w:rPr>
          <w:sz w:val="24"/>
          <w:szCs w:val="24"/>
        </w:rPr>
        <w:t>valamint</w:t>
      </w:r>
      <w:r w:rsidRPr="002615E4">
        <w:rPr>
          <w:sz w:val="24"/>
          <w:szCs w:val="24"/>
        </w:rPr>
        <w:t xml:space="preserve"> felvilágosítást megadni.</w:t>
      </w:r>
    </w:p>
    <w:p w14:paraId="4E023508" w14:textId="77777777" w:rsidR="002615E4" w:rsidRPr="00760BD4" w:rsidRDefault="002615E4" w:rsidP="002615E4">
      <w:pPr>
        <w:widowControl/>
        <w:autoSpaceDE/>
        <w:autoSpaceDN/>
        <w:jc w:val="both"/>
        <w:rPr>
          <w:sz w:val="24"/>
          <w:szCs w:val="24"/>
        </w:rPr>
      </w:pPr>
    </w:p>
    <w:p w14:paraId="1D71D3E2" w14:textId="05C1306E" w:rsidR="002615E4" w:rsidRPr="00760BD4" w:rsidRDefault="00F828AB" w:rsidP="002615E4">
      <w:pPr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9</w:t>
      </w:r>
      <w:r w:rsidR="002615E4" w:rsidRPr="00760BD4">
        <w:rPr>
          <w:b/>
          <w:bCs/>
          <w:sz w:val="24"/>
          <w:szCs w:val="24"/>
        </w:rPr>
        <w:t>. §</w:t>
      </w:r>
    </w:p>
    <w:p w14:paraId="7CCFA85C" w14:textId="77777777" w:rsidR="002615E4" w:rsidRPr="00760BD4" w:rsidRDefault="002615E4" w:rsidP="002615E4">
      <w:pPr>
        <w:jc w:val="both"/>
        <w:rPr>
          <w:sz w:val="24"/>
          <w:szCs w:val="24"/>
        </w:rPr>
      </w:pPr>
    </w:p>
    <w:p w14:paraId="47CB36B3" w14:textId="77777777" w:rsidR="002615E4" w:rsidRPr="00760BD4" w:rsidRDefault="002615E4" w:rsidP="002615E4">
      <w:pPr>
        <w:jc w:val="both"/>
        <w:rPr>
          <w:sz w:val="24"/>
          <w:szCs w:val="24"/>
        </w:rPr>
      </w:pPr>
      <w:r w:rsidRPr="00760BD4">
        <w:rPr>
          <w:sz w:val="24"/>
          <w:szCs w:val="24"/>
        </w:rPr>
        <w:t>(1) A felügyel</w:t>
      </w:r>
      <w:r w:rsidRPr="00760BD4">
        <w:rPr>
          <w:sz w:val="24"/>
          <w:szCs w:val="24"/>
        </w:rPr>
        <w:t>ő</w:t>
      </w:r>
      <w:r w:rsidRPr="00760BD4">
        <w:rPr>
          <w:sz w:val="24"/>
          <w:szCs w:val="24"/>
        </w:rPr>
        <w:t xml:space="preserve"> feladatkörében, feladatainak ellátásához személyes adatot kezelhet.</w:t>
      </w:r>
    </w:p>
    <w:p w14:paraId="4E837591" w14:textId="77777777" w:rsidR="002615E4" w:rsidRPr="00760BD4" w:rsidRDefault="002615E4" w:rsidP="002615E4">
      <w:pPr>
        <w:jc w:val="both"/>
        <w:rPr>
          <w:sz w:val="24"/>
          <w:szCs w:val="24"/>
        </w:rPr>
      </w:pPr>
    </w:p>
    <w:p w14:paraId="76F0A261" w14:textId="7111FDF3" w:rsidR="002615E4" w:rsidRPr="00760BD4" w:rsidRDefault="002615E4" w:rsidP="002615E4">
      <w:pPr>
        <w:jc w:val="both"/>
        <w:rPr>
          <w:sz w:val="24"/>
          <w:szCs w:val="24"/>
        </w:rPr>
      </w:pPr>
      <w:r w:rsidRPr="00760BD4">
        <w:rPr>
          <w:sz w:val="24"/>
          <w:szCs w:val="24"/>
        </w:rPr>
        <w:t>(2</w:t>
      </w:r>
      <w:r w:rsidRPr="00760BD4">
        <w:rPr>
          <w:sz w:val="24"/>
          <w:szCs w:val="24"/>
        </w:rPr>
        <w:t>) Ha a kép-</w:t>
      </w:r>
      <w:r w:rsidRPr="00760BD4">
        <w:rPr>
          <w:sz w:val="24"/>
          <w:szCs w:val="24"/>
        </w:rPr>
        <w:t xml:space="preserve"> </w:t>
      </w:r>
      <w:r w:rsidRPr="00760BD4">
        <w:rPr>
          <w:sz w:val="24"/>
          <w:szCs w:val="24"/>
        </w:rPr>
        <w:t xml:space="preserve">és hangfelvételen rögzített cselekmény miatt nem indult eljárás, a kép-és hangfelvételt legkésőbb a felvétel készítésétől számított </w:t>
      </w:r>
      <w:r w:rsidR="00795E97" w:rsidRPr="00760BD4">
        <w:rPr>
          <w:sz w:val="24"/>
          <w:szCs w:val="24"/>
        </w:rPr>
        <w:t>harminc</w:t>
      </w:r>
      <w:r w:rsidRPr="00760BD4">
        <w:rPr>
          <w:sz w:val="24"/>
          <w:szCs w:val="24"/>
        </w:rPr>
        <w:t xml:space="preserve"> nap elteltével meg kell </w:t>
      </w:r>
      <w:r w:rsidRPr="00760BD4">
        <w:rPr>
          <w:sz w:val="24"/>
          <w:szCs w:val="24"/>
        </w:rPr>
        <w:lastRenderedPageBreak/>
        <w:t>semmisíten</w:t>
      </w:r>
      <w:r w:rsidRPr="00760BD4">
        <w:rPr>
          <w:sz w:val="24"/>
          <w:szCs w:val="24"/>
        </w:rPr>
        <w:t xml:space="preserve">i. </w:t>
      </w:r>
    </w:p>
    <w:p w14:paraId="2AB6D752" w14:textId="77777777" w:rsidR="000F0637" w:rsidRPr="00760BD4" w:rsidRDefault="000F0637" w:rsidP="000F0637">
      <w:pPr>
        <w:tabs>
          <w:tab w:val="left" w:pos="910"/>
        </w:tabs>
        <w:ind w:right="111"/>
        <w:rPr>
          <w:b/>
          <w:bCs/>
          <w:sz w:val="24"/>
          <w:szCs w:val="24"/>
        </w:rPr>
      </w:pPr>
    </w:p>
    <w:p w14:paraId="6CC05F2C" w14:textId="2149E3DA" w:rsidR="004148F4" w:rsidRPr="00760BD4" w:rsidRDefault="00FB07E8" w:rsidP="000F0637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6</w:t>
      </w:r>
      <w:r w:rsidR="004148F4" w:rsidRPr="00760BD4">
        <w:rPr>
          <w:b/>
          <w:bCs/>
          <w:sz w:val="24"/>
          <w:szCs w:val="24"/>
        </w:rPr>
        <w:t>. A feladat végrehajtásának eszközei</w:t>
      </w:r>
    </w:p>
    <w:p w14:paraId="0D09AD24" w14:textId="4743E976" w:rsidR="004148F4" w:rsidRPr="00760BD4" w:rsidRDefault="004148F4" w:rsidP="00301AC7">
      <w:pPr>
        <w:jc w:val="both"/>
        <w:rPr>
          <w:sz w:val="24"/>
          <w:szCs w:val="24"/>
        </w:rPr>
      </w:pPr>
    </w:p>
    <w:p w14:paraId="21E1C9C7" w14:textId="1754059F" w:rsidR="004148F4" w:rsidRPr="00760BD4" w:rsidRDefault="00F828AB" w:rsidP="004148F4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10</w:t>
      </w:r>
      <w:r w:rsidR="004148F4" w:rsidRPr="00760BD4">
        <w:rPr>
          <w:b/>
          <w:bCs/>
          <w:sz w:val="24"/>
          <w:szCs w:val="24"/>
        </w:rPr>
        <w:t>. §</w:t>
      </w:r>
    </w:p>
    <w:p w14:paraId="1360343A" w14:textId="77777777" w:rsidR="004148F4" w:rsidRPr="00760BD4" w:rsidRDefault="004148F4" w:rsidP="00301AC7">
      <w:pPr>
        <w:jc w:val="both"/>
        <w:rPr>
          <w:sz w:val="24"/>
          <w:szCs w:val="24"/>
        </w:rPr>
      </w:pPr>
    </w:p>
    <w:p w14:paraId="54564A1E" w14:textId="5022F3CB" w:rsidR="008374EB" w:rsidRPr="00760BD4" w:rsidRDefault="008374EB" w:rsidP="00301AC7">
      <w:pPr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4148F4" w:rsidRPr="00760BD4">
        <w:rPr>
          <w:sz w:val="24"/>
          <w:szCs w:val="24"/>
        </w:rPr>
        <w:t>1</w:t>
      </w:r>
      <w:r w:rsidRPr="00760BD4">
        <w:rPr>
          <w:sz w:val="24"/>
          <w:szCs w:val="24"/>
        </w:rPr>
        <w:t xml:space="preserve">) </w:t>
      </w:r>
      <w:r w:rsidRPr="00760BD4">
        <w:rPr>
          <w:sz w:val="24"/>
          <w:szCs w:val="24"/>
        </w:rPr>
        <w:t xml:space="preserve">A felügyelő feladatának jogszerű ellátása során az életét, testi épségét veszélyeztető, vagy személyes szabadsága ellen irányuló támadás, </w:t>
      </w:r>
      <w:r w:rsidRPr="00760BD4">
        <w:rPr>
          <w:sz w:val="24"/>
          <w:szCs w:val="24"/>
        </w:rPr>
        <w:t>valamint</w:t>
      </w:r>
      <w:r w:rsidRPr="00760BD4">
        <w:rPr>
          <w:sz w:val="24"/>
          <w:szCs w:val="24"/>
        </w:rPr>
        <w:t xml:space="preserve"> az ilyen támadással közvetlenül fenyegető magatartás elhárítása érdekében testi erőt, könnygázszóró palackot alkalmazhat. A testi erő alkalmazása során felhasználhatóak önvédelmi fogások is</w:t>
      </w:r>
      <w:r w:rsidRPr="00760BD4">
        <w:rPr>
          <w:sz w:val="24"/>
          <w:szCs w:val="24"/>
        </w:rPr>
        <w:t>.</w:t>
      </w:r>
    </w:p>
    <w:p w14:paraId="0AFDFDFB" w14:textId="77777777" w:rsidR="00D42B30" w:rsidRPr="00760BD4" w:rsidRDefault="00D42B30" w:rsidP="00D42B30">
      <w:pPr>
        <w:tabs>
          <w:tab w:val="left" w:pos="910"/>
        </w:tabs>
        <w:ind w:right="111"/>
        <w:jc w:val="both"/>
        <w:rPr>
          <w:sz w:val="24"/>
          <w:szCs w:val="24"/>
        </w:rPr>
      </w:pPr>
    </w:p>
    <w:p w14:paraId="669F4571" w14:textId="2BAA2765" w:rsidR="00D42B30" w:rsidRPr="00760BD4" w:rsidRDefault="00D42B30" w:rsidP="00D42B30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(2) </w:t>
      </w:r>
      <w:r w:rsidRPr="00760BD4">
        <w:rPr>
          <w:sz w:val="24"/>
          <w:szCs w:val="24"/>
        </w:rPr>
        <w:t>A felügyelő</w:t>
      </w:r>
      <w:r w:rsidRPr="00760BD4">
        <w:rPr>
          <w:sz w:val="24"/>
          <w:szCs w:val="24"/>
        </w:rPr>
        <w:t xml:space="preserve"> -</w:t>
      </w:r>
      <w:r w:rsidRPr="00760BD4">
        <w:rPr>
          <w:sz w:val="24"/>
          <w:szCs w:val="24"/>
        </w:rPr>
        <w:t xml:space="preserve"> ha az eset körülményei lehetővé teszik </w:t>
      </w:r>
      <w:r w:rsidRPr="00760BD4">
        <w:rPr>
          <w:sz w:val="24"/>
          <w:szCs w:val="24"/>
        </w:rPr>
        <w:t>-</w:t>
      </w:r>
      <w:r w:rsidRPr="00760BD4">
        <w:rPr>
          <w:sz w:val="24"/>
          <w:szCs w:val="24"/>
        </w:rPr>
        <w:t xml:space="preserve"> előzetesen köteles felhívni az érintett figyelmét a kényszerítő eszköz alkalmazására.</w:t>
      </w:r>
    </w:p>
    <w:p w14:paraId="67EF8670" w14:textId="244872DE" w:rsidR="00D42B30" w:rsidRPr="00760BD4" w:rsidRDefault="00D42B30" w:rsidP="00301AC7">
      <w:pPr>
        <w:jc w:val="both"/>
        <w:rPr>
          <w:sz w:val="24"/>
          <w:szCs w:val="24"/>
        </w:rPr>
      </w:pPr>
    </w:p>
    <w:p w14:paraId="587FEAAE" w14:textId="63FF386E" w:rsidR="00D42B30" w:rsidRPr="00760BD4" w:rsidRDefault="00D42B30" w:rsidP="00D42B30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(3) </w:t>
      </w:r>
      <w:r w:rsidRPr="00760BD4">
        <w:rPr>
          <w:sz w:val="24"/>
          <w:szCs w:val="24"/>
        </w:rPr>
        <w:t xml:space="preserve">Amennyiben a testi erő, a könnygázszóró palack alkalmazása következtében a jogszerű intézkedéssel </w:t>
      </w:r>
      <w:proofErr w:type="spellStart"/>
      <w:r w:rsidRPr="00760BD4">
        <w:rPr>
          <w:sz w:val="24"/>
          <w:szCs w:val="24"/>
        </w:rPr>
        <w:t>szembeszegülő</w:t>
      </w:r>
      <w:proofErr w:type="spellEnd"/>
      <w:r w:rsidRPr="00760BD4">
        <w:rPr>
          <w:sz w:val="24"/>
          <w:szCs w:val="24"/>
        </w:rPr>
        <w:t xml:space="preserve"> személy megsérül, a felügyelő – tőle elvárható módon – köteles gondoskodni a sérült személy elsősegélyben részesítéséről, szükség esetén annak orvosi ellátásáról.</w:t>
      </w:r>
    </w:p>
    <w:p w14:paraId="3E5AEC47" w14:textId="77777777" w:rsidR="00D42B30" w:rsidRPr="00760BD4" w:rsidRDefault="00D42B30" w:rsidP="00D42B30">
      <w:pPr>
        <w:pStyle w:val="Listaszerbekezds"/>
        <w:jc w:val="both"/>
        <w:rPr>
          <w:sz w:val="24"/>
          <w:szCs w:val="24"/>
        </w:rPr>
      </w:pPr>
    </w:p>
    <w:p w14:paraId="6FD1F9DB" w14:textId="4BFC6DD9" w:rsidR="00301AC7" w:rsidRPr="00760BD4" w:rsidRDefault="00301AC7" w:rsidP="00301AC7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D42B30" w:rsidRPr="00760BD4">
        <w:rPr>
          <w:sz w:val="24"/>
          <w:szCs w:val="24"/>
        </w:rPr>
        <w:t>4</w:t>
      </w:r>
      <w:r w:rsidRPr="00760BD4">
        <w:rPr>
          <w:sz w:val="24"/>
          <w:szCs w:val="24"/>
        </w:rPr>
        <w:t xml:space="preserve">) </w:t>
      </w:r>
      <w:r w:rsidRPr="00760BD4">
        <w:rPr>
          <w:sz w:val="24"/>
          <w:szCs w:val="24"/>
        </w:rPr>
        <w:t xml:space="preserve">A testi erő, </w:t>
      </w:r>
      <w:r w:rsidRPr="00760BD4">
        <w:rPr>
          <w:sz w:val="24"/>
          <w:szCs w:val="24"/>
        </w:rPr>
        <w:t xml:space="preserve">valamint </w:t>
      </w:r>
      <w:r w:rsidRPr="00760BD4">
        <w:rPr>
          <w:sz w:val="24"/>
          <w:szCs w:val="24"/>
        </w:rPr>
        <w:t xml:space="preserve">a könnygázszóró palack alkalmazását, az intézkedést követően haladéktalanul jelenteni kell a jegyző útján </w:t>
      </w:r>
      <w:r w:rsidR="004148F4" w:rsidRPr="00760BD4">
        <w:rPr>
          <w:sz w:val="24"/>
          <w:szCs w:val="24"/>
        </w:rPr>
        <w:t xml:space="preserve">a </w:t>
      </w:r>
      <w:r w:rsidRPr="00760BD4">
        <w:rPr>
          <w:sz w:val="24"/>
          <w:szCs w:val="24"/>
        </w:rPr>
        <w:t>Gödöllői Rendőrkapitányságnak.</w:t>
      </w:r>
    </w:p>
    <w:p w14:paraId="656B2E7B" w14:textId="77777777" w:rsidR="00301AC7" w:rsidRPr="00760BD4" w:rsidRDefault="00301AC7" w:rsidP="00301AC7">
      <w:pPr>
        <w:pStyle w:val="Listaszerbekezds"/>
        <w:rPr>
          <w:sz w:val="24"/>
          <w:szCs w:val="24"/>
        </w:rPr>
      </w:pPr>
    </w:p>
    <w:p w14:paraId="0E490157" w14:textId="498EA435" w:rsidR="003E36E5" w:rsidRPr="00760BD4" w:rsidRDefault="008374EB" w:rsidP="00301AC7">
      <w:pPr>
        <w:tabs>
          <w:tab w:val="left" w:pos="910"/>
        </w:tabs>
        <w:ind w:right="111"/>
        <w:jc w:val="both"/>
        <w:rPr>
          <w:sz w:val="24"/>
          <w:szCs w:val="24"/>
        </w:rPr>
      </w:pPr>
      <w:r w:rsidRPr="00760BD4">
        <w:rPr>
          <w:sz w:val="24"/>
          <w:szCs w:val="24"/>
        </w:rPr>
        <w:t>(</w:t>
      </w:r>
      <w:r w:rsidR="00D42B30" w:rsidRPr="00760BD4">
        <w:rPr>
          <w:sz w:val="24"/>
          <w:szCs w:val="24"/>
        </w:rPr>
        <w:t>5</w:t>
      </w:r>
      <w:r w:rsidRPr="00760BD4">
        <w:rPr>
          <w:sz w:val="24"/>
          <w:szCs w:val="24"/>
        </w:rPr>
        <w:t xml:space="preserve">) </w:t>
      </w:r>
      <w:r w:rsidR="00301AC7" w:rsidRPr="00760BD4">
        <w:rPr>
          <w:sz w:val="24"/>
          <w:szCs w:val="24"/>
        </w:rPr>
        <w:t xml:space="preserve">A </w:t>
      </w:r>
      <w:r w:rsidRPr="00760BD4">
        <w:rPr>
          <w:sz w:val="24"/>
          <w:szCs w:val="24"/>
        </w:rPr>
        <w:t>(</w:t>
      </w:r>
      <w:r w:rsidR="00D42B30" w:rsidRPr="00760BD4">
        <w:rPr>
          <w:sz w:val="24"/>
          <w:szCs w:val="24"/>
        </w:rPr>
        <w:t>4</w:t>
      </w:r>
      <w:r w:rsidRPr="00760BD4">
        <w:rPr>
          <w:sz w:val="24"/>
          <w:szCs w:val="24"/>
        </w:rPr>
        <w:t xml:space="preserve">) bekezdésben foglalt eszközök alkalmazása támadásra, illetve védekezésre képtelen állapotban lévő személlyel, terhes nővel és </w:t>
      </w:r>
      <w:r w:rsidR="00301AC7" w:rsidRPr="00760BD4">
        <w:rPr>
          <w:sz w:val="24"/>
          <w:szCs w:val="24"/>
        </w:rPr>
        <w:t>tizennégy</w:t>
      </w:r>
      <w:r w:rsidRPr="00760BD4">
        <w:rPr>
          <w:sz w:val="24"/>
          <w:szCs w:val="24"/>
        </w:rPr>
        <w:t xml:space="preserve"> éven aluli gyermekkel szemben</w:t>
      </w:r>
      <w:r w:rsidR="00301AC7" w:rsidRPr="00760BD4">
        <w:rPr>
          <w:sz w:val="24"/>
          <w:szCs w:val="24"/>
        </w:rPr>
        <w:t xml:space="preserve"> nem megengedett</w:t>
      </w:r>
      <w:r w:rsidRPr="00760BD4">
        <w:rPr>
          <w:sz w:val="24"/>
          <w:szCs w:val="24"/>
        </w:rPr>
        <w:t>.</w:t>
      </w:r>
      <w:r w:rsidR="00301AC7" w:rsidRPr="00760BD4">
        <w:rPr>
          <w:sz w:val="24"/>
          <w:szCs w:val="24"/>
        </w:rPr>
        <w:t xml:space="preserve"> </w:t>
      </w:r>
    </w:p>
    <w:p w14:paraId="5F31E338" w14:textId="77777777" w:rsidR="009B1D60" w:rsidRPr="00760BD4" w:rsidRDefault="009B1D60" w:rsidP="000254A2">
      <w:pPr>
        <w:pStyle w:val="Listaszerbekezds"/>
        <w:rPr>
          <w:sz w:val="24"/>
          <w:szCs w:val="24"/>
        </w:rPr>
      </w:pPr>
    </w:p>
    <w:p w14:paraId="15523803" w14:textId="4561464F" w:rsidR="002F4EA4" w:rsidRPr="00760BD4" w:rsidRDefault="003A4843" w:rsidP="000254A2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 xml:space="preserve">     </w:t>
      </w:r>
      <w:r w:rsidR="00F828AB" w:rsidRPr="00760BD4">
        <w:rPr>
          <w:b/>
          <w:bCs/>
          <w:sz w:val="24"/>
          <w:szCs w:val="24"/>
        </w:rPr>
        <w:t>7</w:t>
      </w:r>
      <w:r w:rsidR="002F4EA4" w:rsidRPr="00760BD4">
        <w:rPr>
          <w:b/>
          <w:bCs/>
          <w:sz w:val="24"/>
          <w:szCs w:val="24"/>
        </w:rPr>
        <w:t xml:space="preserve">. </w:t>
      </w:r>
      <w:r w:rsidR="00F828AB" w:rsidRPr="00760BD4">
        <w:rPr>
          <w:b/>
          <w:bCs/>
          <w:sz w:val="24"/>
          <w:szCs w:val="24"/>
        </w:rPr>
        <w:t xml:space="preserve">Záró </w:t>
      </w:r>
      <w:r w:rsidR="002F4EA4" w:rsidRPr="00760BD4">
        <w:rPr>
          <w:b/>
          <w:bCs/>
          <w:sz w:val="24"/>
          <w:szCs w:val="24"/>
        </w:rPr>
        <w:t>rendelkezések</w:t>
      </w:r>
    </w:p>
    <w:p w14:paraId="0E3B7C19" w14:textId="77777777" w:rsidR="002F4EA4" w:rsidRPr="00760BD4" w:rsidRDefault="002F4EA4" w:rsidP="000254A2">
      <w:pPr>
        <w:pStyle w:val="Listaszerbekezds"/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</w:p>
    <w:p w14:paraId="1B14769E" w14:textId="1C836685" w:rsidR="002F4EA4" w:rsidRPr="00760BD4" w:rsidRDefault="00F828AB" w:rsidP="00F828AB">
      <w:pPr>
        <w:tabs>
          <w:tab w:val="left" w:pos="910"/>
        </w:tabs>
        <w:ind w:right="111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1</w:t>
      </w:r>
      <w:r w:rsidR="000F0637" w:rsidRPr="00760BD4">
        <w:rPr>
          <w:b/>
          <w:bCs/>
          <w:sz w:val="24"/>
          <w:szCs w:val="24"/>
        </w:rPr>
        <w:t>1</w:t>
      </w:r>
      <w:r w:rsidRPr="00760BD4">
        <w:rPr>
          <w:b/>
          <w:bCs/>
          <w:sz w:val="24"/>
          <w:szCs w:val="24"/>
        </w:rPr>
        <w:t xml:space="preserve">. </w:t>
      </w:r>
      <w:r w:rsidR="002F4EA4" w:rsidRPr="00760BD4">
        <w:rPr>
          <w:b/>
          <w:bCs/>
          <w:sz w:val="24"/>
          <w:szCs w:val="24"/>
        </w:rPr>
        <w:t>§</w:t>
      </w:r>
    </w:p>
    <w:p w14:paraId="7B175354" w14:textId="77777777" w:rsidR="000F4FD9" w:rsidRPr="00760BD4" w:rsidRDefault="000F4FD9" w:rsidP="000254A2">
      <w:pPr>
        <w:tabs>
          <w:tab w:val="left" w:pos="910"/>
        </w:tabs>
        <w:ind w:right="111"/>
        <w:rPr>
          <w:b/>
          <w:bCs/>
          <w:sz w:val="24"/>
          <w:szCs w:val="24"/>
        </w:rPr>
      </w:pPr>
    </w:p>
    <w:p w14:paraId="6316294F" w14:textId="77777777" w:rsidR="00F828AB" w:rsidRPr="00760BD4" w:rsidRDefault="00F828AB" w:rsidP="00F828AB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 xml:space="preserve">(1) </w:t>
      </w:r>
      <w:r w:rsidR="000F4FD9" w:rsidRPr="00760BD4">
        <w:rPr>
          <w:sz w:val="24"/>
          <w:szCs w:val="24"/>
        </w:rPr>
        <w:t xml:space="preserve">Ez a rendelet </w:t>
      </w:r>
      <w:r w:rsidRPr="00760BD4">
        <w:rPr>
          <w:sz w:val="24"/>
          <w:szCs w:val="24"/>
        </w:rPr>
        <w:t>a kihirdetést követő napon lép hatályba.</w:t>
      </w:r>
    </w:p>
    <w:p w14:paraId="0FE7E7BF" w14:textId="123029C3" w:rsidR="00F828AB" w:rsidRPr="00760BD4" w:rsidRDefault="00F828AB" w:rsidP="00F828AB">
      <w:pPr>
        <w:adjustRightInd w:val="0"/>
        <w:jc w:val="both"/>
        <w:rPr>
          <w:sz w:val="24"/>
          <w:szCs w:val="24"/>
        </w:rPr>
      </w:pPr>
      <w:r w:rsidRPr="00760BD4">
        <w:rPr>
          <w:sz w:val="24"/>
          <w:szCs w:val="24"/>
        </w:rPr>
        <w:t xml:space="preserve">(2) </w:t>
      </w:r>
      <w:r w:rsidRPr="00760BD4">
        <w:rPr>
          <w:sz w:val="24"/>
          <w:szCs w:val="24"/>
        </w:rPr>
        <w:t xml:space="preserve">Hatályát veszti Szada </w:t>
      </w:r>
      <w:r w:rsidRPr="00760BD4">
        <w:rPr>
          <w:sz w:val="24"/>
          <w:szCs w:val="24"/>
        </w:rPr>
        <w:t>K</w:t>
      </w:r>
      <w:r w:rsidRPr="00760BD4">
        <w:rPr>
          <w:sz w:val="24"/>
          <w:szCs w:val="24"/>
        </w:rPr>
        <w:t>özség Önkormányzat</w:t>
      </w:r>
      <w:r w:rsidRPr="00760BD4">
        <w:rPr>
          <w:sz w:val="24"/>
          <w:szCs w:val="24"/>
        </w:rPr>
        <w:t>a</w:t>
      </w:r>
      <w:r w:rsidRPr="00760BD4">
        <w:rPr>
          <w:sz w:val="24"/>
          <w:szCs w:val="24"/>
        </w:rPr>
        <w:t xml:space="preserve"> Képviselő-testületének </w:t>
      </w:r>
      <w:r w:rsidRPr="00760BD4">
        <w:rPr>
          <w:bCs/>
          <w:sz w:val="24"/>
          <w:szCs w:val="24"/>
        </w:rPr>
        <w:t xml:space="preserve">a közterület-felügyeletről </w:t>
      </w:r>
      <w:r w:rsidRPr="00760BD4">
        <w:rPr>
          <w:sz w:val="24"/>
          <w:szCs w:val="24"/>
        </w:rPr>
        <w:t xml:space="preserve">szóló </w:t>
      </w:r>
      <w:r w:rsidRPr="00760BD4">
        <w:rPr>
          <w:sz w:val="24"/>
          <w:szCs w:val="24"/>
        </w:rPr>
        <w:t>5</w:t>
      </w:r>
      <w:r w:rsidRPr="00760BD4">
        <w:rPr>
          <w:sz w:val="24"/>
          <w:szCs w:val="24"/>
        </w:rPr>
        <w:t>/20</w:t>
      </w:r>
      <w:r w:rsidRPr="00760BD4">
        <w:rPr>
          <w:sz w:val="24"/>
          <w:szCs w:val="24"/>
        </w:rPr>
        <w:t>07</w:t>
      </w:r>
      <w:r w:rsidRPr="00760BD4">
        <w:rPr>
          <w:sz w:val="24"/>
          <w:szCs w:val="24"/>
        </w:rPr>
        <w:t>. (</w:t>
      </w:r>
      <w:r w:rsidRPr="00760BD4">
        <w:rPr>
          <w:sz w:val="24"/>
          <w:szCs w:val="24"/>
        </w:rPr>
        <w:t>04</w:t>
      </w:r>
      <w:r w:rsidRPr="00760BD4">
        <w:rPr>
          <w:sz w:val="24"/>
          <w:szCs w:val="24"/>
        </w:rPr>
        <w:t xml:space="preserve">. </w:t>
      </w:r>
      <w:r w:rsidRPr="00760BD4">
        <w:rPr>
          <w:sz w:val="24"/>
          <w:szCs w:val="24"/>
        </w:rPr>
        <w:t>03</w:t>
      </w:r>
      <w:r w:rsidRPr="00760BD4">
        <w:rPr>
          <w:sz w:val="24"/>
          <w:szCs w:val="24"/>
        </w:rPr>
        <w:t>.) rendelete.</w:t>
      </w:r>
    </w:p>
    <w:p w14:paraId="234402D2" w14:textId="4D348075" w:rsidR="00F828AB" w:rsidRPr="00760BD4" w:rsidRDefault="00F828AB" w:rsidP="00F828AB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 xml:space="preserve"> </w:t>
      </w:r>
    </w:p>
    <w:p w14:paraId="5DFADEFF" w14:textId="32F83721" w:rsidR="00F828AB" w:rsidRPr="00760BD4" w:rsidRDefault="00F828AB" w:rsidP="00F828AB">
      <w:pPr>
        <w:ind w:left="426" w:hanging="426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31"/>
      </w:tblGrid>
      <w:tr w:rsidR="000F0637" w:rsidRPr="00760BD4" w14:paraId="37BBAE58" w14:textId="77777777" w:rsidTr="000F0637">
        <w:trPr>
          <w:trHeight w:val="1504"/>
          <w:jc w:val="center"/>
        </w:trPr>
        <w:tc>
          <w:tcPr>
            <w:tcW w:w="4541" w:type="dxa"/>
          </w:tcPr>
          <w:p w14:paraId="27D6FB50" w14:textId="0FD2BFCC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  <w:r w:rsidRPr="00760BD4">
              <w:rPr>
                <w:sz w:val="24"/>
                <w:szCs w:val="24"/>
              </w:rPr>
              <w:t>Szada, 2020.</w:t>
            </w:r>
            <w:proofErr w:type="gramStart"/>
            <w:r w:rsidRPr="00760BD4">
              <w:rPr>
                <w:sz w:val="24"/>
                <w:szCs w:val="24"/>
              </w:rPr>
              <w:t xml:space="preserve"> </w:t>
            </w:r>
            <w:r w:rsidRPr="00760BD4">
              <w:rPr>
                <w:sz w:val="24"/>
                <w:szCs w:val="24"/>
              </w:rPr>
              <w:t>….</w:t>
            </w:r>
            <w:proofErr w:type="gramEnd"/>
            <w:r w:rsidRPr="00760BD4">
              <w:rPr>
                <w:sz w:val="24"/>
                <w:szCs w:val="24"/>
              </w:rPr>
              <w:t>.</w:t>
            </w:r>
            <w:r w:rsidRPr="00760BD4">
              <w:rPr>
                <w:sz w:val="24"/>
                <w:szCs w:val="24"/>
              </w:rPr>
              <w:t>……..</w:t>
            </w:r>
          </w:p>
          <w:p w14:paraId="7D73E288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</w:p>
          <w:p w14:paraId="16CE7E01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</w:p>
          <w:p w14:paraId="0AC4B127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jc w:val="center"/>
              <w:rPr>
                <w:sz w:val="24"/>
                <w:szCs w:val="24"/>
              </w:rPr>
            </w:pPr>
            <w:r w:rsidRPr="00760BD4">
              <w:rPr>
                <w:sz w:val="24"/>
                <w:szCs w:val="24"/>
              </w:rPr>
              <w:t>Pintér Lajos</w:t>
            </w:r>
          </w:p>
          <w:p w14:paraId="36CCCEE7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jc w:val="center"/>
              <w:rPr>
                <w:sz w:val="24"/>
                <w:szCs w:val="24"/>
              </w:rPr>
            </w:pPr>
            <w:r w:rsidRPr="00760BD4">
              <w:rPr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6A2A546C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</w:p>
          <w:p w14:paraId="74F5B1A3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</w:p>
          <w:p w14:paraId="4D3BD541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rPr>
                <w:sz w:val="24"/>
                <w:szCs w:val="24"/>
              </w:rPr>
            </w:pPr>
          </w:p>
          <w:p w14:paraId="695777A9" w14:textId="0A7F0EB8" w:rsidR="000F0637" w:rsidRPr="00760BD4" w:rsidRDefault="000F0637" w:rsidP="000F0637">
            <w:pPr>
              <w:tabs>
                <w:tab w:val="left" w:pos="1109"/>
              </w:tabs>
              <w:ind w:right="119"/>
              <w:jc w:val="center"/>
              <w:rPr>
                <w:sz w:val="24"/>
                <w:szCs w:val="24"/>
              </w:rPr>
            </w:pPr>
            <w:r w:rsidRPr="00760BD4">
              <w:rPr>
                <w:sz w:val="24"/>
                <w:szCs w:val="24"/>
              </w:rPr>
              <w:t>d</w:t>
            </w:r>
            <w:r w:rsidRPr="00760BD4">
              <w:rPr>
                <w:sz w:val="24"/>
                <w:szCs w:val="24"/>
              </w:rPr>
              <w:t>r. Filó-Szentes Kinga</w:t>
            </w:r>
          </w:p>
          <w:p w14:paraId="5B96800F" w14:textId="77777777" w:rsidR="000F0637" w:rsidRPr="00760BD4" w:rsidRDefault="000F0637" w:rsidP="000F0637">
            <w:pPr>
              <w:tabs>
                <w:tab w:val="left" w:pos="1109"/>
              </w:tabs>
              <w:ind w:right="119"/>
              <w:jc w:val="center"/>
              <w:rPr>
                <w:sz w:val="24"/>
                <w:szCs w:val="24"/>
              </w:rPr>
            </w:pPr>
            <w:r w:rsidRPr="00760BD4">
              <w:rPr>
                <w:sz w:val="24"/>
                <w:szCs w:val="24"/>
              </w:rPr>
              <w:t>jegyző</w:t>
            </w:r>
          </w:p>
        </w:tc>
      </w:tr>
    </w:tbl>
    <w:p w14:paraId="361C3937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</w:p>
    <w:p w14:paraId="73CBC540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</w:p>
    <w:p w14:paraId="6B5B1305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</w:p>
    <w:p w14:paraId="1FF5A0E0" w14:textId="77777777" w:rsidR="000F0637" w:rsidRPr="00760BD4" w:rsidRDefault="000F0637" w:rsidP="000F0637">
      <w:pPr>
        <w:tabs>
          <w:tab w:val="left" w:pos="1109"/>
        </w:tabs>
        <w:ind w:right="119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t>Közzétételi záradék:</w:t>
      </w:r>
    </w:p>
    <w:p w14:paraId="2D29872B" w14:textId="4BFE293C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>Ez</w:t>
      </w:r>
      <w:r w:rsidRPr="00760BD4">
        <w:rPr>
          <w:sz w:val="24"/>
          <w:szCs w:val="24"/>
        </w:rPr>
        <w:t>t</w:t>
      </w:r>
      <w:r w:rsidRPr="00760BD4">
        <w:rPr>
          <w:sz w:val="24"/>
          <w:szCs w:val="24"/>
        </w:rPr>
        <w:t xml:space="preserve"> a rendeletet 2020. …... naptól közzétettem. </w:t>
      </w:r>
    </w:p>
    <w:p w14:paraId="2D3355A3" w14:textId="4FBEF44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 xml:space="preserve">Szada, 2020. </w:t>
      </w:r>
      <w:r w:rsidRPr="00760BD4">
        <w:rPr>
          <w:sz w:val="24"/>
          <w:szCs w:val="24"/>
        </w:rPr>
        <w:t>……</w:t>
      </w:r>
      <w:r w:rsidRPr="00760BD4">
        <w:rPr>
          <w:sz w:val="24"/>
          <w:szCs w:val="24"/>
        </w:rPr>
        <w:t>….</w:t>
      </w:r>
    </w:p>
    <w:p w14:paraId="25691FF7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</w:p>
    <w:p w14:paraId="4CFC00B9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</w:p>
    <w:p w14:paraId="7AB4A9AC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>dr. Filó-Szentes Kinga</w:t>
      </w:r>
    </w:p>
    <w:p w14:paraId="7FDE1DF9" w14:textId="77777777" w:rsidR="000F0637" w:rsidRPr="00760BD4" w:rsidRDefault="000F0637" w:rsidP="000F0637">
      <w:pPr>
        <w:tabs>
          <w:tab w:val="left" w:pos="1109"/>
        </w:tabs>
        <w:ind w:right="119"/>
        <w:rPr>
          <w:sz w:val="24"/>
          <w:szCs w:val="24"/>
        </w:rPr>
      </w:pPr>
      <w:r w:rsidRPr="00760BD4">
        <w:rPr>
          <w:sz w:val="24"/>
          <w:szCs w:val="24"/>
        </w:rPr>
        <w:t xml:space="preserve">jegyző </w:t>
      </w:r>
    </w:p>
    <w:p w14:paraId="118B80DE" w14:textId="77777777" w:rsidR="000F0637" w:rsidRPr="00760BD4" w:rsidRDefault="000F0637" w:rsidP="000F0637">
      <w:pPr>
        <w:adjustRightInd w:val="0"/>
        <w:jc w:val="center"/>
        <w:rPr>
          <w:b/>
          <w:bCs/>
          <w:sz w:val="24"/>
          <w:szCs w:val="24"/>
        </w:rPr>
      </w:pPr>
      <w:r w:rsidRPr="00760BD4">
        <w:rPr>
          <w:b/>
          <w:bCs/>
          <w:sz w:val="24"/>
          <w:szCs w:val="24"/>
        </w:rPr>
        <w:lastRenderedPageBreak/>
        <w:t>I N D O K O L Á S</w:t>
      </w:r>
    </w:p>
    <w:p w14:paraId="2FDB91E7" w14:textId="77777777" w:rsidR="000F0637" w:rsidRPr="00760BD4" w:rsidRDefault="000F0637" w:rsidP="000F0637">
      <w:pPr>
        <w:adjustRightInd w:val="0"/>
        <w:jc w:val="both"/>
        <w:rPr>
          <w:bCs/>
          <w:sz w:val="24"/>
          <w:szCs w:val="24"/>
        </w:rPr>
      </w:pPr>
    </w:p>
    <w:p w14:paraId="2C3B59FA" w14:textId="52BDAB26" w:rsidR="000F0637" w:rsidRPr="00760BD4" w:rsidRDefault="000F0637" w:rsidP="0062601F">
      <w:pPr>
        <w:adjustRightInd w:val="0"/>
        <w:jc w:val="both"/>
        <w:rPr>
          <w:sz w:val="24"/>
          <w:szCs w:val="24"/>
        </w:rPr>
      </w:pPr>
      <w:r w:rsidRPr="00760BD4">
        <w:rPr>
          <w:bCs/>
          <w:sz w:val="24"/>
          <w:szCs w:val="24"/>
        </w:rPr>
        <w:t>Magyarország helyi önkormányzat</w:t>
      </w:r>
      <w:r w:rsidRPr="00760BD4">
        <w:rPr>
          <w:bCs/>
          <w:sz w:val="24"/>
          <w:szCs w:val="24"/>
        </w:rPr>
        <w:t>a</w:t>
      </w:r>
      <w:r w:rsidRPr="00760BD4">
        <w:rPr>
          <w:bCs/>
          <w:sz w:val="24"/>
          <w:szCs w:val="24"/>
        </w:rPr>
        <w:t xml:space="preserve">iról szóló 2011. évi CLXXXIX. törvény (a továbbiakban: </w:t>
      </w:r>
      <w:proofErr w:type="spellStart"/>
      <w:r w:rsidRPr="00760BD4">
        <w:rPr>
          <w:bCs/>
          <w:sz w:val="24"/>
          <w:szCs w:val="24"/>
        </w:rPr>
        <w:t>Mötv</w:t>
      </w:r>
      <w:proofErr w:type="spellEnd"/>
      <w:r w:rsidRPr="00760BD4">
        <w:rPr>
          <w:bCs/>
          <w:sz w:val="24"/>
          <w:szCs w:val="24"/>
        </w:rPr>
        <w:t xml:space="preserve">.) 53. § (1) bekezdése értelmében a képviselő-testület a működésének részletes szabályait a szervezeti és működési szabályzatról szóló rendeletében határozza meg. </w:t>
      </w:r>
      <w:r w:rsidRPr="00760BD4">
        <w:rPr>
          <w:rFonts w:eastAsiaTheme="minorHAnsi"/>
          <w:sz w:val="24"/>
          <w:szCs w:val="24"/>
          <w:lang w:eastAsia="en-US"/>
        </w:rPr>
        <w:t xml:space="preserve">Az önkormányzati jogok közé tartozik az önkormányzatok szervezetalakítási szabadsága. </w:t>
      </w:r>
      <w:r w:rsidRPr="00760BD4">
        <w:rPr>
          <w:rFonts w:eastAsia="Calibri"/>
          <w:sz w:val="24"/>
          <w:szCs w:val="24"/>
        </w:rPr>
        <w:t>A</w:t>
      </w:r>
      <w:r w:rsidRPr="00760BD4">
        <w:rPr>
          <w:sz w:val="24"/>
          <w:szCs w:val="24"/>
        </w:rPr>
        <w:t xml:space="preserve"> közterület-felügyeletr</w:t>
      </w:r>
      <w:r w:rsidRPr="00760BD4">
        <w:rPr>
          <w:rFonts w:eastAsia="TimesNewRoman"/>
          <w:sz w:val="24"/>
          <w:szCs w:val="24"/>
        </w:rPr>
        <w:t>ő</w:t>
      </w:r>
      <w:r w:rsidRPr="00760BD4">
        <w:rPr>
          <w:sz w:val="24"/>
          <w:szCs w:val="24"/>
        </w:rPr>
        <w:t>l szóló 1999. évi LXIII. törvény 1. § (7) bekezdése értelmében a Képviselő-testületnek a szervezeti és működési szabályzatában kell meghatároznia a felügyelet szervezeti formáját, a felügyelet, illetőleg a felügyelő feladatait.</w:t>
      </w:r>
    </w:p>
    <w:p w14:paraId="515BA566" w14:textId="43E516AB" w:rsidR="00415FBB" w:rsidRPr="00760BD4" w:rsidRDefault="00415FBB" w:rsidP="0062601F">
      <w:pPr>
        <w:adjustRightInd w:val="0"/>
        <w:jc w:val="both"/>
        <w:rPr>
          <w:sz w:val="24"/>
          <w:szCs w:val="24"/>
        </w:rPr>
      </w:pPr>
    </w:p>
    <w:p w14:paraId="46A36514" w14:textId="15A27859" w:rsidR="00415FBB" w:rsidRPr="00760BD4" w:rsidRDefault="00415FBB" w:rsidP="0062601F">
      <w:pPr>
        <w:adjustRightInd w:val="0"/>
        <w:jc w:val="both"/>
        <w:rPr>
          <w:bCs/>
          <w:sz w:val="24"/>
          <w:szCs w:val="24"/>
        </w:rPr>
      </w:pPr>
      <w:r w:rsidRPr="00760BD4">
        <w:rPr>
          <w:bCs/>
          <w:sz w:val="24"/>
          <w:szCs w:val="24"/>
        </w:rPr>
        <w:t>A rendelet célja a közterületek rendjének és tisztaságának védelme, valamint annak rendjét megbontó jogsértések hatékonyabb megelőzése, megakadályozása, szankcionálása, az önkormányzati vagyon védelme, e feladatok ellátásához szükséges szervezeti keretek megteremtése, és az ezekkel összefüggő közszolgálati feladatokat ellátó személyek jogállásának meghatározása.</w:t>
      </w:r>
    </w:p>
    <w:p w14:paraId="7BF7A7C1" w14:textId="77777777" w:rsidR="000F0637" w:rsidRPr="00760BD4" w:rsidRDefault="000F0637" w:rsidP="000F0637">
      <w:pPr>
        <w:adjustRightInd w:val="0"/>
        <w:jc w:val="both"/>
        <w:rPr>
          <w:i/>
          <w:sz w:val="24"/>
          <w:szCs w:val="24"/>
        </w:rPr>
      </w:pPr>
    </w:p>
    <w:p w14:paraId="70EDEEEE" w14:textId="3427CBCE" w:rsidR="000F0637" w:rsidRPr="00760BD4" w:rsidRDefault="0062601F" w:rsidP="0062601F">
      <w:pPr>
        <w:adjustRightInd w:val="0"/>
        <w:jc w:val="both"/>
        <w:rPr>
          <w:bCs/>
          <w:sz w:val="24"/>
          <w:szCs w:val="24"/>
        </w:rPr>
      </w:pPr>
      <w:r w:rsidRPr="00760BD4">
        <w:rPr>
          <w:bCs/>
          <w:sz w:val="24"/>
          <w:szCs w:val="24"/>
        </w:rPr>
        <w:t xml:space="preserve">A rendelet megalkotását az indokolja, hogy </w:t>
      </w:r>
      <w:r w:rsidRPr="00760BD4">
        <w:rPr>
          <w:bCs/>
          <w:sz w:val="24"/>
          <w:szCs w:val="24"/>
        </w:rPr>
        <w:t>Szada Nagyközség</w:t>
      </w:r>
      <w:r w:rsidRPr="00760BD4">
        <w:rPr>
          <w:bCs/>
          <w:sz w:val="24"/>
          <w:szCs w:val="24"/>
        </w:rPr>
        <w:t xml:space="preserve"> Önkormányzata közterület-felügyelet</w:t>
      </w:r>
      <w:r w:rsidRPr="00760BD4">
        <w:rPr>
          <w:bCs/>
          <w:sz w:val="24"/>
          <w:szCs w:val="24"/>
        </w:rPr>
        <w:t xml:space="preserve"> </w:t>
      </w:r>
      <w:r w:rsidRPr="00760BD4">
        <w:rPr>
          <w:bCs/>
          <w:sz w:val="24"/>
          <w:szCs w:val="24"/>
        </w:rPr>
        <w:t>létrehozásáról döntött.</w:t>
      </w:r>
      <w:r w:rsidRPr="00760BD4">
        <w:rPr>
          <w:bCs/>
          <w:sz w:val="24"/>
          <w:szCs w:val="24"/>
        </w:rPr>
        <w:t xml:space="preserve"> </w:t>
      </w:r>
      <w:r w:rsidRPr="00760BD4">
        <w:rPr>
          <w:bCs/>
          <w:sz w:val="24"/>
          <w:szCs w:val="24"/>
        </w:rPr>
        <w:t>A közterület-felügyelet működtetéséről, az illetékességi területéről, valamint az alkalmazandó releváns jogszabályokról rendelkezik</w:t>
      </w:r>
      <w:r w:rsidRPr="00760BD4">
        <w:rPr>
          <w:bCs/>
          <w:sz w:val="24"/>
          <w:szCs w:val="24"/>
        </w:rPr>
        <w:t xml:space="preserve"> a tervezet</w:t>
      </w:r>
      <w:r w:rsidRPr="00760BD4">
        <w:rPr>
          <w:bCs/>
          <w:sz w:val="24"/>
          <w:szCs w:val="24"/>
        </w:rPr>
        <w:t>.</w:t>
      </w:r>
      <w:r w:rsidRPr="00760BD4">
        <w:rPr>
          <w:bCs/>
          <w:sz w:val="24"/>
          <w:szCs w:val="24"/>
        </w:rPr>
        <w:t xml:space="preserve"> </w:t>
      </w:r>
    </w:p>
    <w:p w14:paraId="697EF106" w14:textId="77777777" w:rsidR="0062601F" w:rsidRPr="00760BD4" w:rsidRDefault="0062601F" w:rsidP="000F0637">
      <w:pPr>
        <w:adjustRightInd w:val="0"/>
        <w:jc w:val="center"/>
        <w:rPr>
          <w:b/>
          <w:sz w:val="24"/>
          <w:szCs w:val="24"/>
        </w:rPr>
      </w:pPr>
    </w:p>
    <w:p w14:paraId="72F41FFC" w14:textId="6ACD8547" w:rsidR="000F0637" w:rsidRPr="00760BD4" w:rsidRDefault="000F0637" w:rsidP="000F0637">
      <w:pPr>
        <w:adjustRightInd w:val="0"/>
        <w:jc w:val="center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>Előzetes hatásvizsgálat</w:t>
      </w:r>
    </w:p>
    <w:p w14:paraId="1A7C0CBF" w14:textId="77777777" w:rsidR="000F0637" w:rsidRPr="00760BD4" w:rsidRDefault="000F0637" w:rsidP="000F0637">
      <w:pPr>
        <w:adjustRightInd w:val="0"/>
        <w:jc w:val="center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>a jogalkotásról szóló 2010. évi CXXX. törvény 17. § (1) bekezdése alapján</w:t>
      </w:r>
    </w:p>
    <w:p w14:paraId="2401BB27" w14:textId="77777777" w:rsidR="000F0637" w:rsidRPr="00760BD4" w:rsidRDefault="000F0637" w:rsidP="000F0637">
      <w:pPr>
        <w:adjustRightInd w:val="0"/>
        <w:jc w:val="center"/>
        <w:rPr>
          <w:b/>
          <w:sz w:val="24"/>
          <w:szCs w:val="24"/>
        </w:rPr>
      </w:pPr>
    </w:p>
    <w:p w14:paraId="717590BF" w14:textId="77777777" w:rsidR="000F0637" w:rsidRPr="00760BD4" w:rsidRDefault="000F0637" w:rsidP="000F0637">
      <w:pPr>
        <w:adjustRightInd w:val="0"/>
        <w:rPr>
          <w:b/>
          <w:sz w:val="24"/>
          <w:szCs w:val="24"/>
        </w:rPr>
      </w:pPr>
    </w:p>
    <w:p w14:paraId="463ED776" w14:textId="77777777" w:rsidR="000F0637" w:rsidRPr="00760BD4" w:rsidRDefault="000F0637" w:rsidP="000F0637">
      <w:pPr>
        <w:adjustRightInd w:val="0"/>
        <w:rPr>
          <w:b/>
          <w:sz w:val="24"/>
          <w:szCs w:val="24"/>
        </w:rPr>
      </w:pPr>
      <w:r w:rsidRPr="00760BD4">
        <w:rPr>
          <w:b/>
          <w:sz w:val="24"/>
          <w:szCs w:val="24"/>
        </w:rPr>
        <w:t>A rendelet-tervezet címe:</w:t>
      </w:r>
    </w:p>
    <w:p w14:paraId="2FDF3836" w14:textId="17881C84" w:rsidR="00FB04FF" w:rsidRPr="00760BD4" w:rsidRDefault="000F0637" w:rsidP="00FB04FF">
      <w:pPr>
        <w:ind w:right="101"/>
        <w:jc w:val="both"/>
        <w:rPr>
          <w:bCs/>
          <w:sz w:val="24"/>
          <w:szCs w:val="24"/>
        </w:rPr>
      </w:pPr>
      <w:r w:rsidRPr="00760BD4">
        <w:rPr>
          <w:sz w:val="24"/>
          <w:szCs w:val="24"/>
        </w:rPr>
        <w:t xml:space="preserve">Szada Nagyközség Önkormányzat Képviselő-testületének </w:t>
      </w:r>
      <w:r w:rsidR="00FB04FF" w:rsidRPr="00760BD4">
        <w:rPr>
          <w:bCs/>
          <w:sz w:val="24"/>
          <w:szCs w:val="24"/>
        </w:rPr>
        <w:t>a közterület-felügyeletről</w:t>
      </w:r>
      <w:r w:rsidR="00FB04FF" w:rsidRPr="00760BD4">
        <w:rPr>
          <w:bCs/>
          <w:sz w:val="24"/>
          <w:szCs w:val="24"/>
        </w:rPr>
        <w:t xml:space="preserve"> szóló </w:t>
      </w:r>
      <w:r w:rsidR="00FB04FF" w:rsidRPr="00760BD4">
        <w:rPr>
          <w:bCs/>
          <w:sz w:val="24"/>
          <w:szCs w:val="24"/>
        </w:rPr>
        <w:t xml:space="preserve">…/2020. </w:t>
      </w:r>
      <w:proofErr w:type="gramStart"/>
      <w:r w:rsidR="00FB04FF" w:rsidRPr="00760BD4">
        <w:rPr>
          <w:bCs/>
          <w:sz w:val="24"/>
          <w:szCs w:val="24"/>
        </w:rPr>
        <w:t>( .</w:t>
      </w:r>
      <w:proofErr w:type="gramEnd"/>
      <w:r w:rsidR="00FB04FF" w:rsidRPr="00760BD4">
        <w:rPr>
          <w:bCs/>
          <w:sz w:val="24"/>
          <w:szCs w:val="24"/>
        </w:rPr>
        <w:t xml:space="preserve"> ) önkormányzati rendelete</w:t>
      </w:r>
    </w:p>
    <w:p w14:paraId="743BD482" w14:textId="77777777" w:rsidR="000F0637" w:rsidRPr="00760BD4" w:rsidRDefault="000F0637" w:rsidP="000F0637">
      <w:pPr>
        <w:jc w:val="both"/>
        <w:outlineLvl w:val="0"/>
        <w:rPr>
          <w:sz w:val="24"/>
          <w:szCs w:val="24"/>
        </w:rPr>
      </w:pPr>
    </w:p>
    <w:p w14:paraId="406EBF93" w14:textId="48D5691B" w:rsidR="00F302BD" w:rsidRPr="00760BD4" w:rsidRDefault="000F0637" w:rsidP="000F0637">
      <w:pPr>
        <w:adjustRightInd w:val="0"/>
        <w:jc w:val="both"/>
        <w:rPr>
          <w:sz w:val="24"/>
          <w:szCs w:val="24"/>
        </w:rPr>
      </w:pPr>
      <w:r w:rsidRPr="00760BD4">
        <w:rPr>
          <w:b/>
          <w:sz w:val="24"/>
          <w:szCs w:val="24"/>
        </w:rPr>
        <w:t>Társadalmi-gazdasági hatása</w:t>
      </w:r>
      <w:r w:rsidRPr="00760BD4">
        <w:rPr>
          <w:sz w:val="24"/>
          <w:szCs w:val="24"/>
        </w:rPr>
        <w:t xml:space="preserve">: </w:t>
      </w:r>
      <w:r w:rsidR="00F302BD" w:rsidRPr="00760BD4">
        <w:rPr>
          <w:sz w:val="24"/>
          <w:szCs w:val="24"/>
        </w:rPr>
        <w:t xml:space="preserve">A </w:t>
      </w:r>
      <w:r w:rsidR="00F302BD" w:rsidRPr="00760BD4">
        <w:rPr>
          <w:sz w:val="24"/>
          <w:szCs w:val="24"/>
        </w:rPr>
        <w:t xml:space="preserve">felügyelői eljárás keretében kiszabott helyszíni bírság önkormányzati bevételt fog képezni. </w:t>
      </w:r>
    </w:p>
    <w:p w14:paraId="5883096D" w14:textId="77777777" w:rsidR="00F302BD" w:rsidRPr="00760BD4" w:rsidRDefault="00F302BD" w:rsidP="000F0637">
      <w:pPr>
        <w:adjustRightInd w:val="0"/>
        <w:jc w:val="both"/>
        <w:rPr>
          <w:sz w:val="24"/>
          <w:szCs w:val="24"/>
        </w:rPr>
      </w:pPr>
    </w:p>
    <w:p w14:paraId="6D7C9A24" w14:textId="03CA33AC" w:rsidR="00F302BD" w:rsidRPr="00760BD4" w:rsidRDefault="000F0637" w:rsidP="000F0637">
      <w:pPr>
        <w:adjustRightInd w:val="0"/>
        <w:jc w:val="both"/>
        <w:rPr>
          <w:sz w:val="24"/>
          <w:szCs w:val="24"/>
        </w:rPr>
      </w:pPr>
      <w:r w:rsidRPr="00760BD4">
        <w:rPr>
          <w:b/>
          <w:sz w:val="24"/>
          <w:szCs w:val="24"/>
        </w:rPr>
        <w:t>Költségvetési hatása:</w:t>
      </w:r>
      <w:r w:rsidRPr="00760BD4">
        <w:rPr>
          <w:sz w:val="24"/>
          <w:szCs w:val="24"/>
        </w:rPr>
        <w:t xml:space="preserve"> </w:t>
      </w:r>
      <w:r w:rsidR="00F302BD" w:rsidRPr="00760BD4">
        <w:rPr>
          <w:sz w:val="24"/>
          <w:szCs w:val="24"/>
        </w:rPr>
        <w:t xml:space="preserve">A felügyelet létrehozásával az Önkormányzat működési kiadásai növekednek. </w:t>
      </w:r>
    </w:p>
    <w:p w14:paraId="5EA9190D" w14:textId="77777777" w:rsidR="000F0637" w:rsidRPr="00760BD4" w:rsidRDefault="000F0637" w:rsidP="000F0637">
      <w:pPr>
        <w:adjustRightInd w:val="0"/>
        <w:jc w:val="both"/>
        <w:rPr>
          <w:b/>
          <w:sz w:val="24"/>
          <w:szCs w:val="24"/>
        </w:rPr>
      </w:pPr>
    </w:p>
    <w:p w14:paraId="1E99AEC6" w14:textId="77777777" w:rsidR="00F302BD" w:rsidRPr="00760BD4" w:rsidRDefault="000F0637" w:rsidP="00F302BD">
      <w:pPr>
        <w:adjustRightInd w:val="0"/>
        <w:jc w:val="both"/>
        <w:rPr>
          <w:sz w:val="24"/>
          <w:szCs w:val="24"/>
        </w:rPr>
      </w:pPr>
      <w:r w:rsidRPr="00760BD4">
        <w:rPr>
          <w:b/>
          <w:sz w:val="24"/>
          <w:szCs w:val="24"/>
        </w:rPr>
        <w:t>Környezeti, egészségi következményei</w:t>
      </w:r>
      <w:r w:rsidRPr="00760BD4">
        <w:rPr>
          <w:sz w:val="24"/>
          <w:szCs w:val="24"/>
        </w:rPr>
        <w:t xml:space="preserve">: </w:t>
      </w:r>
      <w:r w:rsidR="00F302BD" w:rsidRPr="00760BD4">
        <w:rPr>
          <w:sz w:val="24"/>
          <w:szCs w:val="24"/>
        </w:rPr>
        <w:t>A közterület rendjének és tisztaságának javulása, ezáltal a lakosság nyugalmának és biztonságérzetének növekedése várható.</w:t>
      </w:r>
    </w:p>
    <w:p w14:paraId="771D53C7" w14:textId="15C27A07" w:rsidR="000F0637" w:rsidRPr="00760BD4" w:rsidRDefault="000F0637" w:rsidP="000F0637">
      <w:pPr>
        <w:adjustRightInd w:val="0"/>
        <w:jc w:val="both"/>
        <w:rPr>
          <w:sz w:val="24"/>
          <w:szCs w:val="24"/>
        </w:rPr>
      </w:pPr>
    </w:p>
    <w:p w14:paraId="3B23F107" w14:textId="7ABCE22B" w:rsidR="000F0637" w:rsidRPr="00760BD4" w:rsidRDefault="000F0637" w:rsidP="000F0637">
      <w:pPr>
        <w:adjustRightInd w:val="0"/>
        <w:jc w:val="both"/>
        <w:rPr>
          <w:sz w:val="24"/>
          <w:szCs w:val="24"/>
        </w:rPr>
      </w:pPr>
      <w:r w:rsidRPr="00760BD4">
        <w:rPr>
          <w:b/>
          <w:sz w:val="24"/>
          <w:szCs w:val="24"/>
        </w:rPr>
        <w:t>Adminisztratív terheket befolyásoló hatása</w:t>
      </w:r>
      <w:r w:rsidRPr="00760BD4">
        <w:rPr>
          <w:sz w:val="24"/>
          <w:szCs w:val="24"/>
        </w:rPr>
        <w:t xml:space="preserve">: </w:t>
      </w:r>
      <w:r w:rsidR="00F302BD" w:rsidRPr="00760BD4">
        <w:rPr>
          <w:sz w:val="24"/>
          <w:szCs w:val="24"/>
        </w:rPr>
        <w:t xml:space="preserve">A felügyelői eljárással az adminisztratív terhek növekednek. </w:t>
      </w:r>
    </w:p>
    <w:p w14:paraId="6CE27D92" w14:textId="77777777" w:rsidR="000F0637" w:rsidRPr="00760BD4" w:rsidRDefault="000F0637" w:rsidP="000F0637">
      <w:pPr>
        <w:adjustRightInd w:val="0"/>
        <w:rPr>
          <w:sz w:val="24"/>
          <w:szCs w:val="24"/>
        </w:rPr>
      </w:pPr>
    </w:p>
    <w:p w14:paraId="47F836AF" w14:textId="77777777" w:rsidR="000F0637" w:rsidRPr="00760BD4" w:rsidRDefault="000F0637" w:rsidP="000F0637">
      <w:pPr>
        <w:adjustRightInd w:val="0"/>
        <w:rPr>
          <w:sz w:val="24"/>
          <w:szCs w:val="24"/>
        </w:rPr>
      </w:pPr>
      <w:r w:rsidRPr="00760BD4">
        <w:rPr>
          <w:b/>
          <w:sz w:val="24"/>
          <w:szCs w:val="24"/>
        </w:rPr>
        <w:t>Egyéb hatása</w:t>
      </w:r>
      <w:r w:rsidRPr="00760BD4">
        <w:rPr>
          <w:sz w:val="24"/>
          <w:szCs w:val="24"/>
        </w:rPr>
        <w:t>: nincs</w:t>
      </w:r>
    </w:p>
    <w:p w14:paraId="1856C01A" w14:textId="77777777" w:rsidR="000F0637" w:rsidRPr="00760BD4" w:rsidRDefault="000F0637" w:rsidP="000F0637">
      <w:pPr>
        <w:adjustRightInd w:val="0"/>
        <w:rPr>
          <w:sz w:val="24"/>
          <w:szCs w:val="24"/>
        </w:rPr>
      </w:pPr>
    </w:p>
    <w:p w14:paraId="531467D5" w14:textId="5A3E5229" w:rsidR="000F0637" w:rsidRPr="00760BD4" w:rsidRDefault="000F0637" w:rsidP="000F0637">
      <w:pPr>
        <w:adjustRightInd w:val="0"/>
        <w:jc w:val="both"/>
        <w:rPr>
          <w:bCs/>
          <w:sz w:val="24"/>
          <w:szCs w:val="24"/>
        </w:rPr>
      </w:pPr>
      <w:r w:rsidRPr="00760BD4">
        <w:rPr>
          <w:b/>
          <w:sz w:val="24"/>
          <w:szCs w:val="24"/>
        </w:rPr>
        <w:t xml:space="preserve">A rendelet megalkotását szükségessége, a rendelet megalkotásának elmaradása: </w:t>
      </w:r>
      <w:r w:rsidR="00AE08FA" w:rsidRPr="00760BD4">
        <w:rPr>
          <w:bCs/>
          <w:sz w:val="24"/>
          <w:szCs w:val="24"/>
        </w:rPr>
        <w:t>nincs jogalkotási kötelezettség</w:t>
      </w:r>
    </w:p>
    <w:p w14:paraId="50E02DAB" w14:textId="77777777" w:rsidR="000F0637" w:rsidRPr="00760BD4" w:rsidRDefault="000F0637" w:rsidP="000F0637">
      <w:pPr>
        <w:adjustRightInd w:val="0"/>
        <w:jc w:val="both"/>
        <w:rPr>
          <w:sz w:val="24"/>
          <w:szCs w:val="24"/>
        </w:rPr>
      </w:pPr>
    </w:p>
    <w:p w14:paraId="4344EA6A" w14:textId="77777777" w:rsidR="000F0637" w:rsidRPr="00760BD4" w:rsidRDefault="000F0637" w:rsidP="000F0637">
      <w:pPr>
        <w:adjustRightInd w:val="0"/>
        <w:rPr>
          <w:sz w:val="24"/>
          <w:szCs w:val="24"/>
        </w:rPr>
      </w:pPr>
      <w:r w:rsidRPr="00760BD4">
        <w:rPr>
          <w:sz w:val="24"/>
          <w:szCs w:val="24"/>
        </w:rPr>
        <w:t xml:space="preserve"> </w:t>
      </w:r>
      <w:r w:rsidRPr="00760BD4">
        <w:rPr>
          <w:b/>
          <w:sz w:val="24"/>
          <w:szCs w:val="24"/>
        </w:rPr>
        <w:t>A rendelet alkalmazásához szükséges feltételek</w:t>
      </w:r>
      <w:r w:rsidRPr="00760BD4">
        <w:rPr>
          <w:sz w:val="24"/>
          <w:szCs w:val="24"/>
        </w:rPr>
        <w:t>:</w:t>
      </w:r>
    </w:p>
    <w:p w14:paraId="45E1B08F" w14:textId="77777777" w:rsidR="000F0637" w:rsidRPr="00760BD4" w:rsidRDefault="000F0637" w:rsidP="000F0637">
      <w:pPr>
        <w:adjustRightInd w:val="0"/>
        <w:rPr>
          <w:sz w:val="24"/>
          <w:szCs w:val="24"/>
        </w:rPr>
      </w:pPr>
      <w:r w:rsidRPr="00760BD4">
        <w:rPr>
          <w:sz w:val="24"/>
          <w:szCs w:val="24"/>
        </w:rPr>
        <w:t>- személyi: rendelkezésre áll</w:t>
      </w:r>
    </w:p>
    <w:p w14:paraId="7E3F45CC" w14:textId="77777777" w:rsidR="000F0637" w:rsidRPr="00760BD4" w:rsidRDefault="000F0637" w:rsidP="000F0637">
      <w:pPr>
        <w:adjustRightInd w:val="0"/>
        <w:rPr>
          <w:sz w:val="24"/>
          <w:szCs w:val="24"/>
        </w:rPr>
      </w:pPr>
      <w:r w:rsidRPr="00760BD4">
        <w:rPr>
          <w:sz w:val="24"/>
          <w:szCs w:val="24"/>
        </w:rPr>
        <w:t>- szervezeti: rendelkezésre áll</w:t>
      </w:r>
    </w:p>
    <w:p w14:paraId="5C6599DF" w14:textId="77777777" w:rsidR="000F0637" w:rsidRPr="00760BD4" w:rsidRDefault="000F0637" w:rsidP="000F0637">
      <w:pPr>
        <w:adjustRightInd w:val="0"/>
        <w:rPr>
          <w:sz w:val="24"/>
          <w:szCs w:val="24"/>
        </w:rPr>
      </w:pPr>
      <w:r w:rsidRPr="00760BD4">
        <w:rPr>
          <w:sz w:val="24"/>
          <w:szCs w:val="24"/>
        </w:rPr>
        <w:t>- tárgyi: rendelkezésre áll</w:t>
      </w:r>
    </w:p>
    <w:p w14:paraId="34E35DA0" w14:textId="23E2E01D" w:rsidR="000F0637" w:rsidRPr="00760BD4" w:rsidRDefault="000F0637" w:rsidP="00AE08FA">
      <w:pPr>
        <w:adjustRightInd w:val="0"/>
        <w:rPr>
          <w:sz w:val="24"/>
          <w:szCs w:val="24"/>
        </w:rPr>
      </w:pPr>
      <w:r w:rsidRPr="00760BD4">
        <w:rPr>
          <w:sz w:val="24"/>
          <w:szCs w:val="24"/>
        </w:rPr>
        <w:t xml:space="preserve">- pénzügyi: rendelkezésre áll </w:t>
      </w:r>
    </w:p>
    <w:sectPr w:rsidR="000F0637" w:rsidRPr="00760BD4" w:rsidSect="00895B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8511" w14:textId="77777777" w:rsidR="000F0637" w:rsidRDefault="000F0637" w:rsidP="000F0637">
      <w:r>
        <w:separator/>
      </w:r>
    </w:p>
  </w:endnote>
  <w:endnote w:type="continuationSeparator" w:id="0">
    <w:p w14:paraId="0A14C882" w14:textId="77777777" w:rsidR="000F0637" w:rsidRDefault="000F0637" w:rsidP="000F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9913" w14:textId="77777777" w:rsidR="000F0637" w:rsidRDefault="000F0637" w:rsidP="000F0637">
      <w:r>
        <w:separator/>
      </w:r>
    </w:p>
  </w:footnote>
  <w:footnote w:type="continuationSeparator" w:id="0">
    <w:p w14:paraId="5B0797EE" w14:textId="77777777" w:rsidR="000F0637" w:rsidRDefault="000F0637" w:rsidP="000F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AD1B" w14:textId="259D3D17" w:rsidR="000F0637" w:rsidRPr="003024F4" w:rsidRDefault="000F0637" w:rsidP="000F0637">
    <w:pPr>
      <w:pStyle w:val="lfej"/>
      <w:jc w:val="right"/>
      <w:rPr>
        <w:b/>
        <w:sz w:val="20"/>
        <w:szCs w:val="20"/>
      </w:rPr>
    </w:pPr>
    <w:r>
      <w:rPr>
        <w:b/>
        <w:sz w:val="20"/>
        <w:szCs w:val="20"/>
      </w:rPr>
      <w:t>3</w:t>
    </w:r>
    <w:r w:rsidRPr="003024F4">
      <w:rPr>
        <w:b/>
        <w:sz w:val="20"/>
        <w:szCs w:val="20"/>
      </w:rPr>
      <w:t>. sz. melléklet</w:t>
    </w:r>
  </w:p>
  <w:p w14:paraId="535CAC97" w14:textId="77777777" w:rsidR="000F0637" w:rsidRPr="003024F4" w:rsidRDefault="000F0637" w:rsidP="000F0637">
    <w:pPr>
      <w:pStyle w:val="lfej"/>
      <w:jc w:val="right"/>
      <w:rPr>
        <w:sz w:val="20"/>
        <w:szCs w:val="20"/>
      </w:rPr>
    </w:pPr>
    <w:r w:rsidRPr="003024F4">
      <w:rPr>
        <w:sz w:val="20"/>
        <w:szCs w:val="20"/>
      </w:rPr>
      <w:t xml:space="preserve">(a </w:t>
    </w:r>
    <w:r>
      <w:rPr>
        <w:sz w:val="20"/>
        <w:szCs w:val="20"/>
      </w:rPr>
      <w:t>77</w:t>
    </w:r>
    <w:r w:rsidRPr="003024F4">
      <w:rPr>
        <w:sz w:val="20"/>
        <w:szCs w:val="20"/>
      </w:rPr>
      <w:t>/20</w:t>
    </w:r>
    <w:r>
      <w:rPr>
        <w:sz w:val="20"/>
        <w:szCs w:val="20"/>
      </w:rPr>
      <w:t>20</w:t>
    </w:r>
    <w:r w:rsidRPr="003024F4">
      <w:rPr>
        <w:sz w:val="20"/>
        <w:szCs w:val="20"/>
      </w:rPr>
      <w:t>. sz. előterjesztéshez)</w:t>
    </w:r>
  </w:p>
  <w:p w14:paraId="29658D8F" w14:textId="77777777" w:rsidR="000F0637" w:rsidRDefault="000F06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E83"/>
    <w:multiLevelType w:val="hybridMultilevel"/>
    <w:tmpl w:val="529CB17C"/>
    <w:lvl w:ilvl="0" w:tplc="E988878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8553C9"/>
    <w:multiLevelType w:val="hybridMultilevel"/>
    <w:tmpl w:val="0472F2D4"/>
    <w:lvl w:ilvl="0" w:tplc="F0F81E8A">
      <w:start w:val="1"/>
      <w:numFmt w:val="decimal"/>
      <w:lvlText w:val="(%1)"/>
      <w:lvlJc w:val="left"/>
      <w:pPr>
        <w:ind w:left="7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6" w:hanging="360"/>
      </w:pPr>
    </w:lvl>
    <w:lvl w:ilvl="2" w:tplc="040E001B" w:tentative="1">
      <w:start w:val="1"/>
      <w:numFmt w:val="lowerRoman"/>
      <w:lvlText w:val="%3."/>
      <w:lvlJc w:val="right"/>
      <w:pPr>
        <w:ind w:left="2176" w:hanging="180"/>
      </w:pPr>
    </w:lvl>
    <w:lvl w:ilvl="3" w:tplc="040E000F" w:tentative="1">
      <w:start w:val="1"/>
      <w:numFmt w:val="decimal"/>
      <w:lvlText w:val="%4."/>
      <w:lvlJc w:val="left"/>
      <w:pPr>
        <w:ind w:left="2896" w:hanging="360"/>
      </w:pPr>
    </w:lvl>
    <w:lvl w:ilvl="4" w:tplc="040E0019" w:tentative="1">
      <w:start w:val="1"/>
      <w:numFmt w:val="lowerLetter"/>
      <w:lvlText w:val="%5."/>
      <w:lvlJc w:val="left"/>
      <w:pPr>
        <w:ind w:left="3616" w:hanging="360"/>
      </w:pPr>
    </w:lvl>
    <w:lvl w:ilvl="5" w:tplc="040E001B" w:tentative="1">
      <w:start w:val="1"/>
      <w:numFmt w:val="lowerRoman"/>
      <w:lvlText w:val="%6."/>
      <w:lvlJc w:val="right"/>
      <w:pPr>
        <w:ind w:left="4336" w:hanging="180"/>
      </w:pPr>
    </w:lvl>
    <w:lvl w:ilvl="6" w:tplc="040E000F" w:tentative="1">
      <w:start w:val="1"/>
      <w:numFmt w:val="decimal"/>
      <w:lvlText w:val="%7."/>
      <w:lvlJc w:val="left"/>
      <w:pPr>
        <w:ind w:left="5056" w:hanging="360"/>
      </w:pPr>
    </w:lvl>
    <w:lvl w:ilvl="7" w:tplc="040E0019" w:tentative="1">
      <w:start w:val="1"/>
      <w:numFmt w:val="lowerLetter"/>
      <w:lvlText w:val="%8."/>
      <w:lvlJc w:val="left"/>
      <w:pPr>
        <w:ind w:left="5776" w:hanging="360"/>
      </w:pPr>
    </w:lvl>
    <w:lvl w:ilvl="8" w:tplc="040E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06A0687A"/>
    <w:multiLevelType w:val="hybridMultilevel"/>
    <w:tmpl w:val="F0E402CE"/>
    <w:lvl w:ilvl="0" w:tplc="F542A2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1574B"/>
    <w:multiLevelType w:val="hybridMultilevel"/>
    <w:tmpl w:val="B268F7B0"/>
    <w:lvl w:ilvl="0" w:tplc="DABE2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FD5"/>
    <w:multiLevelType w:val="hybridMultilevel"/>
    <w:tmpl w:val="862E2CD2"/>
    <w:lvl w:ilvl="0" w:tplc="08BE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CD7"/>
    <w:multiLevelType w:val="hybridMultilevel"/>
    <w:tmpl w:val="4C1C2FDE"/>
    <w:lvl w:ilvl="0" w:tplc="B8F07C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393D"/>
    <w:multiLevelType w:val="hybridMultilevel"/>
    <w:tmpl w:val="183291E8"/>
    <w:lvl w:ilvl="0" w:tplc="45AC2A32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F7"/>
    <w:multiLevelType w:val="hybridMultilevel"/>
    <w:tmpl w:val="B8AC4FF8"/>
    <w:lvl w:ilvl="0" w:tplc="B0F2D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1164C"/>
    <w:multiLevelType w:val="hybridMultilevel"/>
    <w:tmpl w:val="AC1E8EF0"/>
    <w:lvl w:ilvl="0" w:tplc="8E503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F7E"/>
    <w:multiLevelType w:val="hybridMultilevel"/>
    <w:tmpl w:val="9202CCD8"/>
    <w:lvl w:ilvl="0" w:tplc="2EB0A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05A1"/>
    <w:multiLevelType w:val="hybridMultilevel"/>
    <w:tmpl w:val="77021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66205"/>
    <w:multiLevelType w:val="hybridMultilevel"/>
    <w:tmpl w:val="88F6D8A4"/>
    <w:lvl w:ilvl="0" w:tplc="8A5C6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0990"/>
    <w:multiLevelType w:val="hybridMultilevel"/>
    <w:tmpl w:val="F822ECA2"/>
    <w:lvl w:ilvl="0" w:tplc="CA70E4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5126DA"/>
    <w:multiLevelType w:val="hybridMultilevel"/>
    <w:tmpl w:val="49860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91557"/>
    <w:multiLevelType w:val="hybridMultilevel"/>
    <w:tmpl w:val="FB0E0D36"/>
    <w:lvl w:ilvl="0" w:tplc="0BD2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63D3C"/>
    <w:multiLevelType w:val="hybridMultilevel"/>
    <w:tmpl w:val="98EC034C"/>
    <w:lvl w:ilvl="0" w:tplc="2788E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5224"/>
    <w:multiLevelType w:val="hybridMultilevel"/>
    <w:tmpl w:val="E83CD0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23711"/>
    <w:multiLevelType w:val="hybridMultilevel"/>
    <w:tmpl w:val="66AEB552"/>
    <w:lvl w:ilvl="0" w:tplc="AACCD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5EB0"/>
    <w:multiLevelType w:val="hybridMultilevel"/>
    <w:tmpl w:val="8D4C0714"/>
    <w:lvl w:ilvl="0" w:tplc="450AE986">
      <w:start w:val="1"/>
      <w:numFmt w:val="decimal"/>
      <w:lvlText w:val="%1."/>
      <w:lvlJc w:val="left"/>
      <w:pPr>
        <w:ind w:left="683" w:hanging="3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 w:tplc="F55EB2D0">
      <w:start w:val="1"/>
      <w:numFmt w:val="decimal"/>
      <w:lvlText w:val="%2."/>
      <w:lvlJc w:val="left"/>
      <w:pPr>
        <w:ind w:left="1108" w:hanging="42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hu-HU" w:eastAsia="hu-HU" w:bidi="hu-HU"/>
      </w:rPr>
    </w:lvl>
    <w:lvl w:ilvl="2" w:tplc="9CC257B0">
      <w:numFmt w:val="bullet"/>
      <w:lvlText w:val="•"/>
      <w:lvlJc w:val="left"/>
      <w:pPr>
        <w:ind w:left="1100" w:hanging="428"/>
      </w:pPr>
      <w:rPr>
        <w:rFonts w:hint="default"/>
        <w:lang w:val="hu-HU" w:eastAsia="hu-HU" w:bidi="hu-HU"/>
      </w:rPr>
    </w:lvl>
    <w:lvl w:ilvl="3" w:tplc="630AD3F8">
      <w:numFmt w:val="bullet"/>
      <w:lvlText w:val="•"/>
      <w:lvlJc w:val="left"/>
      <w:pPr>
        <w:ind w:left="2143" w:hanging="428"/>
      </w:pPr>
      <w:rPr>
        <w:rFonts w:hint="default"/>
        <w:lang w:val="hu-HU" w:eastAsia="hu-HU" w:bidi="hu-HU"/>
      </w:rPr>
    </w:lvl>
    <w:lvl w:ilvl="4" w:tplc="52C6E2D0">
      <w:numFmt w:val="bullet"/>
      <w:lvlText w:val="•"/>
      <w:lvlJc w:val="left"/>
      <w:pPr>
        <w:ind w:left="3186" w:hanging="428"/>
      </w:pPr>
      <w:rPr>
        <w:rFonts w:hint="default"/>
        <w:lang w:val="hu-HU" w:eastAsia="hu-HU" w:bidi="hu-HU"/>
      </w:rPr>
    </w:lvl>
    <w:lvl w:ilvl="5" w:tplc="ECF2C6A4">
      <w:numFmt w:val="bullet"/>
      <w:lvlText w:val="•"/>
      <w:lvlJc w:val="left"/>
      <w:pPr>
        <w:ind w:left="4229" w:hanging="428"/>
      </w:pPr>
      <w:rPr>
        <w:rFonts w:hint="default"/>
        <w:lang w:val="hu-HU" w:eastAsia="hu-HU" w:bidi="hu-HU"/>
      </w:rPr>
    </w:lvl>
    <w:lvl w:ilvl="6" w:tplc="2ED02F48">
      <w:numFmt w:val="bullet"/>
      <w:lvlText w:val="•"/>
      <w:lvlJc w:val="left"/>
      <w:pPr>
        <w:ind w:left="5273" w:hanging="428"/>
      </w:pPr>
      <w:rPr>
        <w:rFonts w:hint="default"/>
        <w:lang w:val="hu-HU" w:eastAsia="hu-HU" w:bidi="hu-HU"/>
      </w:rPr>
    </w:lvl>
    <w:lvl w:ilvl="7" w:tplc="56B0FD3C">
      <w:numFmt w:val="bullet"/>
      <w:lvlText w:val="•"/>
      <w:lvlJc w:val="left"/>
      <w:pPr>
        <w:ind w:left="6316" w:hanging="428"/>
      </w:pPr>
      <w:rPr>
        <w:rFonts w:hint="default"/>
        <w:lang w:val="hu-HU" w:eastAsia="hu-HU" w:bidi="hu-HU"/>
      </w:rPr>
    </w:lvl>
    <w:lvl w:ilvl="8" w:tplc="AC6401CA">
      <w:numFmt w:val="bullet"/>
      <w:lvlText w:val="•"/>
      <w:lvlJc w:val="left"/>
      <w:pPr>
        <w:ind w:left="7359" w:hanging="428"/>
      </w:pPr>
      <w:rPr>
        <w:rFonts w:hint="default"/>
        <w:lang w:val="hu-HU" w:eastAsia="hu-HU" w:bidi="hu-HU"/>
      </w:rPr>
    </w:lvl>
  </w:abstractNum>
  <w:abstractNum w:abstractNumId="19" w15:restartNumberingAfterBreak="0">
    <w:nsid w:val="638C3D88"/>
    <w:multiLevelType w:val="hybridMultilevel"/>
    <w:tmpl w:val="AAD8B5C8"/>
    <w:lvl w:ilvl="0" w:tplc="36B4077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32C8B"/>
    <w:multiLevelType w:val="hybridMultilevel"/>
    <w:tmpl w:val="010C79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0AC7"/>
    <w:multiLevelType w:val="hybridMultilevel"/>
    <w:tmpl w:val="A59860EA"/>
    <w:lvl w:ilvl="0" w:tplc="DDBE7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2FC"/>
    <w:multiLevelType w:val="hybridMultilevel"/>
    <w:tmpl w:val="9F087ACC"/>
    <w:lvl w:ilvl="0" w:tplc="42AE74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7C38"/>
    <w:multiLevelType w:val="hybridMultilevel"/>
    <w:tmpl w:val="7BCEFD9A"/>
    <w:lvl w:ilvl="0" w:tplc="F16ECD60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0" w:hanging="360"/>
      </w:pPr>
    </w:lvl>
    <w:lvl w:ilvl="2" w:tplc="040E001B" w:tentative="1">
      <w:start w:val="1"/>
      <w:numFmt w:val="lowerRoman"/>
      <w:lvlText w:val="%3."/>
      <w:lvlJc w:val="right"/>
      <w:pPr>
        <w:ind w:left="2710" w:hanging="180"/>
      </w:pPr>
    </w:lvl>
    <w:lvl w:ilvl="3" w:tplc="040E000F" w:tentative="1">
      <w:start w:val="1"/>
      <w:numFmt w:val="decimal"/>
      <w:lvlText w:val="%4."/>
      <w:lvlJc w:val="left"/>
      <w:pPr>
        <w:ind w:left="3430" w:hanging="360"/>
      </w:pPr>
    </w:lvl>
    <w:lvl w:ilvl="4" w:tplc="040E0019" w:tentative="1">
      <w:start w:val="1"/>
      <w:numFmt w:val="lowerLetter"/>
      <w:lvlText w:val="%5."/>
      <w:lvlJc w:val="left"/>
      <w:pPr>
        <w:ind w:left="4150" w:hanging="360"/>
      </w:pPr>
    </w:lvl>
    <w:lvl w:ilvl="5" w:tplc="040E001B" w:tentative="1">
      <w:start w:val="1"/>
      <w:numFmt w:val="lowerRoman"/>
      <w:lvlText w:val="%6."/>
      <w:lvlJc w:val="right"/>
      <w:pPr>
        <w:ind w:left="4870" w:hanging="180"/>
      </w:pPr>
    </w:lvl>
    <w:lvl w:ilvl="6" w:tplc="040E000F" w:tentative="1">
      <w:start w:val="1"/>
      <w:numFmt w:val="decimal"/>
      <w:lvlText w:val="%7."/>
      <w:lvlJc w:val="left"/>
      <w:pPr>
        <w:ind w:left="5590" w:hanging="360"/>
      </w:pPr>
    </w:lvl>
    <w:lvl w:ilvl="7" w:tplc="040E0019" w:tentative="1">
      <w:start w:val="1"/>
      <w:numFmt w:val="lowerLetter"/>
      <w:lvlText w:val="%8."/>
      <w:lvlJc w:val="left"/>
      <w:pPr>
        <w:ind w:left="6310" w:hanging="360"/>
      </w:pPr>
    </w:lvl>
    <w:lvl w:ilvl="8" w:tplc="040E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4" w15:restartNumberingAfterBreak="0">
    <w:nsid w:val="741B0A76"/>
    <w:multiLevelType w:val="hybridMultilevel"/>
    <w:tmpl w:val="0F9AEA84"/>
    <w:lvl w:ilvl="0" w:tplc="2E38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03C07"/>
    <w:multiLevelType w:val="hybridMultilevel"/>
    <w:tmpl w:val="04D4751A"/>
    <w:lvl w:ilvl="0" w:tplc="DCAA0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23"/>
  </w:num>
  <w:num w:numId="9">
    <w:abstractNumId w:val="17"/>
  </w:num>
  <w:num w:numId="10">
    <w:abstractNumId w:val="11"/>
  </w:num>
  <w:num w:numId="11">
    <w:abstractNumId w:val="9"/>
  </w:num>
  <w:num w:numId="12">
    <w:abstractNumId w:val="21"/>
  </w:num>
  <w:num w:numId="13">
    <w:abstractNumId w:val="14"/>
  </w:num>
  <w:num w:numId="14">
    <w:abstractNumId w:val="25"/>
  </w:num>
  <w:num w:numId="15">
    <w:abstractNumId w:val="22"/>
  </w:num>
  <w:num w:numId="16">
    <w:abstractNumId w:val="7"/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6"/>
  </w:num>
  <w:num w:numId="23">
    <w:abstractNumId w:val="16"/>
  </w:num>
  <w:num w:numId="24">
    <w:abstractNumId w:val="20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0254A2"/>
    <w:rsid w:val="00063B01"/>
    <w:rsid w:val="000C076D"/>
    <w:rsid w:val="000F0637"/>
    <w:rsid w:val="000F4FD9"/>
    <w:rsid w:val="001B3948"/>
    <w:rsid w:val="0020676C"/>
    <w:rsid w:val="002615E4"/>
    <w:rsid w:val="002B75C6"/>
    <w:rsid w:val="002C5C85"/>
    <w:rsid w:val="002F4EA4"/>
    <w:rsid w:val="00301AC7"/>
    <w:rsid w:val="0033219E"/>
    <w:rsid w:val="00335482"/>
    <w:rsid w:val="003A4843"/>
    <w:rsid w:val="003C6170"/>
    <w:rsid w:val="003E36E5"/>
    <w:rsid w:val="004148F4"/>
    <w:rsid w:val="00415FBB"/>
    <w:rsid w:val="004D4E29"/>
    <w:rsid w:val="004E37AB"/>
    <w:rsid w:val="0053266F"/>
    <w:rsid w:val="00533852"/>
    <w:rsid w:val="005C0C09"/>
    <w:rsid w:val="0062601F"/>
    <w:rsid w:val="0065026A"/>
    <w:rsid w:val="006D5EEE"/>
    <w:rsid w:val="00760BD4"/>
    <w:rsid w:val="007643D5"/>
    <w:rsid w:val="00795E97"/>
    <w:rsid w:val="007A77AB"/>
    <w:rsid w:val="007B1D5A"/>
    <w:rsid w:val="007C0158"/>
    <w:rsid w:val="0080493B"/>
    <w:rsid w:val="00813B70"/>
    <w:rsid w:val="00834888"/>
    <w:rsid w:val="008374EB"/>
    <w:rsid w:val="00895B26"/>
    <w:rsid w:val="008A6C0B"/>
    <w:rsid w:val="009B13FC"/>
    <w:rsid w:val="009B1D60"/>
    <w:rsid w:val="00A209D7"/>
    <w:rsid w:val="00AA4D7D"/>
    <w:rsid w:val="00AC5ABB"/>
    <w:rsid w:val="00AE08FA"/>
    <w:rsid w:val="00B56E1B"/>
    <w:rsid w:val="00B66D4F"/>
    <w:rsid w:val="00B80BB3"/>
    <w:rsid w:val="00C32DB0"/>
    <w:rsid w:val="00C37C59"/>
    <w:rsid w:val="00C57BE0"/>
    <w:rsid w:val="00CF4938"/>
    <w:rsid w:val="00D42B30"/>
    <w:rsid w:val="00EB2199"/>
    <w:rsid w:val="00F00B79"/>
    <w:rsid w:val="00F302BD"/>
    <w:rsid w:val="00F431DE"/>
    <w:rsid w:val="00F828AB"/>
    <w:rsid w:val="00FB04FF"/>
    <w:rsid w:val="00FB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FF6"/>
  <w15:docId w15:val="{52C872B0-974C-4E78-84C4-C9997FA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32DB0"/>
    <w:pPr>
      <w:ind w:left="683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32DB0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C32D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4F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0F4FD9"/>
    <w:pPr>
      <w:spacing w:line="256" w:lineRule="exact"/>
      <w:ind w:left="1529"/>
    </w:pPr>
  </w:style>
  <w:style w:type="paragraph" w:customStyle="1" w:styleId="Nincstrkz1">
    <w:name w:val="Nincs térköz1"/>
    <w:rsid w:val="000F063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0F06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lfej">
    <w:name w:val="header"/>
    <w:basedOn w:val="Norml"/>
    <w:link w:val="lfejChar"/>
    <w:uiPriority w:val="99"/>
    <w:unhideWhenUsed/>
    <w:rsid w:val="000F0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0637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0F06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0637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1349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Dr. Filó-Szentes Kinga</cp:lastModifiedBy>
  <cp:revision>24</cp:revision>
  <dcterms:created xsi:type="dcterms:W3CDTF">2020-08-19T11:38:00Z</dcterms:created>
  <dcterms:modified xsi:type="dcterms:W3CDTF">2020-08-19T13:03:00Z</dcterms:modified>
</cp:coreProperties>
</file>