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CFFC" w14:textId="77777777" w:rsidR="00FD671C" w:rsidRPr="00413103" w:rsidRDefault="00FD671C" w:rsidP="00FD671C">
      <w:pPr>
        <w:jc w:val="center"/>
        <w:rPr>
          <w:rFonts w:ascii="Times New Roman" w:hAnsi="Times New Roman"/>
          <w:b/>
          <w:szCs w:val="24"/>
        </w:rPr>
      </w:pPr>
      <w:r w:rsidRPr="00413103">
        <w:rPr>
          <w:rFonts w:ascii="Times New Roman" w:hAnsi="Times New Roman"/>
          <w:noProof/>
          <w:szCs w:val="24"/>
        </w:rPr>
        <w:drawing>
          <wp:inline distT="0" distB="0" distL="0" distR="0" wp14:anchorId="37551909" wp14:editId="56AE469C">
            <wp:extent cx="5756910" cy="1460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BF94C" w14:textId="77777777" w:rsidR="00FD671C" w:rsidRPr="00413103" w:rsidRDefault="00FD671C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3457B11A" w14:textId="77777777" w:rsidR="00FD671C" w:rsidRPr="00413103" w:rsidRDefault="00FD671C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7AA1B967" w14:textId="7FC3DE6C" w:rsidR="00B22A80" w:rsidRPr="00B22A80" w:rsidRDefault="00B22A80" w:rsidP="00062DE0">
      <w:pPr>
        <w:widowControl/>
        <w:spacing w:after="200" w:line="276" w:lineRule="auto"/>
        <w:jc w:val="right"/>
        <w:rPr>
          <w:rFonts w:ascii="Times New Roman" w:hAnsi="Times New Roman"/>
          <w:b/>
          <w:szCs w:val="24"/>
          <w:lang w:eastAsia="en-US"/>
        </w:rPr>
      </w:pPr>
      <w:r w:rsidRPr="00B22A80">
        <w:rPr>
          <w:rFonts w:ascii="Times New Roman" w:hAnsi="Times New Roman"/>
          <w:bCs/>
          <w:szCs w:val="24"/>
          <w:lang w:eastAsia="en-US"/>
        </w:rPr>
        <w:t xml:space="preserve">. </w:t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Pr="00B22A80">
        <w:rPr>
          <w:rFonts w:ascii="Times New Roman" w:hAnsi="Times New Roman"/>
          <w:bCs/>
          <w:szCs w:val="24"/>
          <w:lang w:eastAsia="en-US"/>
        </w:rPr>
        <w:tab/>
      </w:r>
      <w:r w:rsidR="00DE2F79">
        <w:rPr>
          <w:rFonts w:ascii="Times New Roman" w:hAnsi="Times New Roman"/>
          <w:bCs/>
          <w:szCs w:val="24"/>
          <w:lang w:eastAsia="en-US"/>
        </w:rPr>
        <w:t xml:space="preserve">     </w:t>
      </w:r>
      <w:r w:rsidR="00A840D7">
        <w:rPr>
          <w:rFonts w:ascii="Times New Roman" w:hAnsi="Times New Roman"/>
          <w:bCs/>
          <w:szCs w:val="24"/>
          <w:lang w:eastAsia="en-US"/>
        </w:rPr>
        <w:t xml:space="preserve">       </w:t>
      </w:r>
      <w:r w:rsidRPr="00B22A80">
        <w:rPr>
          <w:rFonts w:ascii="Times New Roman" w:hAnsi="Times New Roman"/>
          <w:szCs w:val="24"/>
          <w:lang w:eastAsia="en-US"/>
        </w:rPr>
        <w:t xml:space="preserve">Előterjesztés száma: </w:t>
      </w:r>
      <w:r w:rsidR="0045294E" w:rsidRPr="00A840D7">
        <w:rPr>
          <w:rFonts w:ascii="Times New Roman" w:hAnsi="Times New Roman"/>
          <w:b/>
          <w:bCs/>
          <w:sz w:val="32"/>
          <w:szCs w:val="32"/>
          <w:lang w:eastAsia="en-US"/>
        </w:rPr>
        <w:t>1</w:t>
      </w:r>
      <w:r w:rsidR="00062DE0">
        <w:rPr>
          <w:rFonts w:ascii="Times New Roman" w:hAnsi="Times New Roman"/>
          <w:b/>
          <w:bCs/>
          <w:sz w:val="32"/>
          <w:szCs w:val="32"/>
          <w:lang w:eastAsia="en-US"/>
        </w:rPr>
        <w:t>1</w:t>
      </w:r>
      <w:r w:rsidR="00D77172">
        <w:rPr>
          <w:rFonts w:ascii="Times New Roman" w:hAnsi="Times New Roman"/>
          <w:b/>
          <w:bCs/>
          <w:sz w:val="32"/>
          <w:szCs w:val="32"/>
          <w:lang w:eastAsia="en-US"/>
        </w:rPr>
        <w:t>7</w:t>
      </w:r>
      <w:r w:rsidRPr="00A840D7">
        <w:rPr>
          <w:rFonts w:ascii="Times New Roman" w:hAnsi="Times New Roman"/>
          <w:b/>
          <w:bCs/>
          <w:sz w:val="32"/>
          <w:szCs w:val="32"/>
          <w:lang w:eastAsia="en-US"/>
        </w:rPr>
        <w:t>/2021.</w:t>
      </w:r>
      <w:r w:rsidRPr="00B22A80">
        <w:rPr>
          <w:rFonts w:ascii="Times New Roman" w:hAnsi="Times New Roman"/>
          <w:b/>
          <w:szCs w:val="24"/>
          <w:lang w:eastAsia="en-US"/>
        </w:rPr>
        <w:t xml:space="preserve">   </w:t>
      </w:r>
    </w:p>
    <w:p w14:paraId="6179C568" w14:textId="762EB0E7" w:rsidR="00B22A80" w:rsidRPr="00B22A80" w:rsidRDefault="00B22A80" w:rsidP="00B22A80">
      <w:pPr>
        <w:widowControl/>
        <w:spacing w:after="200" w:line="276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B22A80">
        <w:rPr>
          <w:rFonts w:ascii="Times New Roman" w:hAnsi="Times New Roman"/>
          <w:b/>
          <w:sz w:val="32"/>
          <w:szCs w:val="32"/>
          <w:lang w:eastAsia="en-US"/>
        </w:rPr>
        <w:t>ELŐTERJESZTÉS</w:t>
      </w:r>
    </w:p>
    <w:p w14:paraId="179702A5" w14:textId="37BBCD46" w:rsidR="00B22A80" w:rsidRPr="00B22A80" w:rsidRDefault="00B22A80" w:rsidP="00B22A80">
      <w:pPr>
        <w:widowControl/>
        <w:jc w:val="center"/>
        <w:rPr>
          <w:rFonts w:ascii="Times New Roman" w:hAnsi="Times New Roman"/>
          <w:szCs w:val="24"/>
        </w:rPr>
      </w:pPr>
      <w:r w:rsidRPr="00B22A80">
        <w:rPr>
          <w:rFonts w:ascii="Times New Roman" w:hAnsi="Times New Roman"/>
          <w:szCs w:val="24"/>
        </w:rPr>
        <w:t xml:space="preserve">a Képviselő-testület </w:t>
      </w:r>
      <w:r w:rsidRPr="00B22A80">
        <w:rPr>
          <w:rFonts w:ascii="Times New Roman" w:hAnsi="Times New Roman"/>
          <w:b/>
          <w:bCs/>
          <w:i/>
          <w:iCs/>
          <w:szCs w:val="24"/>
        </w:rPr>
        <w:t>2021</w:t>
      </w:r>
      <w:r>
        <w:rPr>
          <w:rFonts w:ascii="Times New Roman" w:hAnsi="Times New Roman"/>
          <w:b/>
          <w:bCs/>
          <w:i/>
          <w:iCs/>
          <w:szCs w:val="24"/>
        </w:rPr>
        <w:t xml:space="preserve">. </w:t>
      </w:r>
      <w:r w:rsidR="005D229C">
        <w:rPr>
          <w:rFonts w:ascii="Times New Roman" w:hAnsi="Times New Roman"/>
          <w:b/>
          <w:bCs/>
          <w:i/>
          <w:iCs/>
          <w:szCs w:val="24"/>
        </w:rPr>
        <w:t>szeptember 30</w:t>
      </w:r>
      <w:r>
        <w:rPr>
          <w:rFonts w:ascii="Times New Roman" w:hAnsi="Times New Roman"/>
          <w:b/>
          <w:bCs/>
          <w:i/>
          <w:iCs/>
          <w:szCs w:val="24"/>
        </w:rPr>
        <w:t xml:space="preserve">-i </w:t>
      </w:r>
      <w:r w:rsidR="00E02B51">
        <w:rPr>
          <w:rFonts w:ascii="Times New Roman" w:hAnsi="Times New Roman"/>
          <w:szCs w:val="24"/>
        </w:rPr>
        <w:t>rend</w:t>
      </w:r>
      <w:r w:rsidR="005D229C">
        <w:rPr>
          <w:rFonts w:ascii="Times New Roman" w:hAnsi="Times New Roman"/>
          <w:szCs w:val="24"/>
        </w:rPr>
        <w:t>es</w:t>
      </w:r>
      <w:r w:rsidR="00E02B51">
        <w:rPr>
          <w:rFonts w:ascii="Times New Roman" w:hAnsi="Times New Roman"/>
          <w:szCs w:val="24"/>
        </w:rPr>
        <w:t xml:space="preserve"> </w:t>
      </w:r>
      <w:r w:rsidRPr="00B22A80">
        <w:rPr>
          <w:rFonts w:ascii="Times New Roman" w:hAnsi="Times New Roman"/>
          <w:szCs w:val="24"/>
        </w:rPr>
        <w:t>ülésére</w:t>
      </w:r>
    </w:p>
    <w:p w14:paraId="174D41F2" w14:textId="77777777" w:rsidR="00B22A80" w:rsidRPr="00B22A80" w:rsidRDefault="00B22A80" w:rsidP="00B22A80">
      <w:pPr>
        <w:widowControl/>
        <w:spacing w:after="200"/>
        <w:jc w:val="center"/>
        <w:rPr>
          <w:rFonts w:ascii="Times New Roman" w:hAnsi="Times New Roman"/>
          <w:b/>
          <w:szCs w:val="24"/>
          <w:lang w:eastAsia="en-US"/>
        </w:rPr>
      </w:pPr>
    </w:p>
    <w:tbl>
      <w:tblPr>
        <w:tblW w:w="961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3"/>
        <w:gridCol w:w="4996"/>
        <w:gridCol w:w="2330"/>
      </w:tblGrid>
      <w:tr w:rsidR="000E3446" w:rsidRPr="00B22A80" w14:paraId="22328079" w14:textId="77777777" w:rsidTr="00D17EF6">
        <w:trPr>
          <w:trHeight w:val="749"/>
        </w:trPr>
        <w:tc>
          <w:tcPr>
            <w:tcW w:w="2549" w:type="dxa"/>
            <w:vAlign w:val="center"/>
          </w:tcPr>
          <w:p w14:paraId="09E797C4" w14:textId="77777777" w:rsidR="00B22A80" w:rsidRPr="00B22A80" w:rsidRDefault="00B22A80" w:rsidP="00B22A80">
            <w:pPr>
              <w:widowControl/>
              <w:spacing w:before="240" w:after="240"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Előterjesztés tárgya:</w:t>
            </w:r>
          </w:p>
        </w:tc>
        <w:tc>
          <w:tcPr>
            <w:tcW w:w="0" w:type="auto"/>
            <w:gridSpan w:val="2"/>
            <w:vAlign w:val="center"/>
          </w:tcPr>
          <w:p w14:paraId="301CA5B6" w14:textId="2BC4577D" w:rsidR="00062DE0" w:rsidRPr="00062DE0" w:rsidRDefault="00062DE0" w:rsidP="00062DE0">
            <w:pPr>
              <w:pStyle w:val="Cmsor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Hlk83102077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Javaslat </w:t>
            </w:r>
            <w:bookmarkStart w:id="1" w:name="_Hlk83106231"/>
            <w:r w:rsidRPr="00062D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az útépítési érdekeltségi hozzájárulásról szóló 18/2020.(IX. 4.) önkormányzati rendelet</w:t>
            </w:r>
            <w:bookmarkEnd w:id="0"/>
            <w:r w:rsidRPr="00062DE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módosításáról</w:t>
            </w:r>
            <w:bookmarkEnd w:id="1"/>
          </w:p>
          <w:p w14:paraId="14B5EC2F" w14:textId="7365A76B" w:rsidR="00B22A80" w:rsidRPr="00B22A80" w:rsidRDefault="00B22A80" w:rsidP="00062DE0">
            <w:pPr>
              <w:widowControl/>
              <w:jc w:val="both"/>
              <w:rPr>
                <w:rFonts w:ascii="Times New Roman" w:hAnsi="Times New Roman"/>
                <w:iCs/>
                <w:szCs w:val="24"/>
                <w:lang w:eastAsia="en-US"/>
              </w:rPr>
            </w:pPr>
          </w:p>
        </w:tc>
      </w:tr>
      <w:tr w:rsidR="004C5482" w:rsidRPr="00B22A80" w14:paraId="08FBDC39" w14:textId="77777777" w:rsidTr="00D17EF6">
        <w:trPr>
          <w:trHeight w:val="263"/>
        </w:trPr>
        <w:tc>
          <w:tcPr>
            <w:tcW w:w="2549" w:type="dxa"/>
            <w:vAlign w:val="center"/>
          </w:tcPr>
          <w:p w14:paraId="06775AAE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Előterjesztő:</w:t>
            </w:r>
          </w:p>
        </w:tc>
        <w:tc>
          <w:tcPr>
            <w:tcW w:w="4663" w:type="dxa"/>
            <w:vAlign w:val="center"/>
          </w:tcPr>
          <w:p w14:paraId="2BDE8BF2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  <w:p w14:paraId="13AB8860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szCs w:val="24"/>
                <w:lang w:eastAsia="en-US"/>
              </w:rPr>
              <w:t>Pintér Lajos polgármester</w:t>
            </w:r>
          </w:p>
          <w:p w14:paraId="369B8CF6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07" w:type="dxa"/>
          </w:tcPr>
          <w:p w14:paraId="087B9B27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4C5482" w:rsidRPr="00B22A80" w14:paraId="753BDD27" w14:textId="77777777" w:rsidTr="00D17EF6">
        <w:trPr>
          <w:trHeight w:val="749"/>
        </w:trPr>
        <w:tc>
          <w:tcPr>
            <w:tcW w:w="2549" w:type="dxa"/>
            <w:vAlign w:val="center"/>
          </w:tcPr>
          <w:p w14:paraId="413C1AE6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Előkészítette:</w:t>
            </w:r>
          </w:p>
        </w:tc>
        <w:tc>
          <w:tcPr>
            <w:tcW w:w="4663" w:type="dxa"/>
            <w:vAlign w:val="center"/>
          </w:tcPr>
          <w:p w14:paraId="22179288" w14:textId="77777777" w:rsidR="004C5482" w:rsidRDefault="004C5482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dr. Jenei László András </w:t>
            </w:r>
          </w:p>
          <w:p w14:paraId="39E0B921" w14:textId="2034BBDB" w:rsidR="002337FB" w:rsidRPr="00B22A80" w:rsidRDefault="004C5482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törvényességi szakreferens</w:t>
            </w:r>
          </w:p>
        </w:tc>
        <w:tc>
          <w:tcPr>
            <w:tcW w:w="2407" w:type="dxa"/>
          </w:tcPr>
          <w:p w14:paraId="7D2AFD14" w14:textId="46156F1D" w:rsidR="000E3446" w:rsidRPr="00B22A80" w:rsidRDefault="000E3446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4C5482" w:rsidRPr="00B22A80" w14:paraId="012CC1D8" w14:textId="77777777" w:rsidTr="00D17EF6">
        <w:trPr>
          <w:trHeight w:val="764"/>
        </w:trPr>
        <w:tc>
          <w:tcPr>
            <w:tcW w:w="2549" w:type="dxa"/>
            <w:vAlign w:val="center"/>
          </w:tcPr>
          <w:p w14:paraId="14A008CC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Szakmai szempontból ellenőrizte:</w:t>
            </w:r>
          </w:p>
        </w:tc>
        <w:tc>
          <w:tcPr>
            <w:tcW w:w="4663" w:type="dxa"/>
            <w:vAlign w:val="center"/>
          </w:tcPr>
          <w:p w14:paraId="5A7E35AD" w14:textId="567CE9E9" w:rsidR="00B22A80" w:rsidRPr="00B22A80" w:rsidRDefault="004C5482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D</w:t>
            </w:r>
            <w:r w:rsidRPr="00B22A80">
              <w:rPr>
                <w:rFonts w:ascii="Times New Roman" w:hAnsi="Times New Roman"/>
                <w:szCs w:val="24"/>
                <w:lang w:eastAsia="en-US"/>
              </w:rPr>
              <w:t>r. Finta Béla jegyző</w:t>
            </w:r>
          </w:p>
        </w:tc>
        <w:tc>
          <w:tcPr>
            <w:tcW w:w="2407" w:type="dxa"/>
          </w:tcPr>
          <w:p w14:paraId="36DE1733" w14:textId="1B0901A4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4C5482" w:rsidRPr="00B22A80" w14:paraId="5130A6A9" w14:textId="77777777" w:rsidTr="00D17EF6">
        <w:trPr>
          <w:trHeight w:val="948"/>
        </w:trPr>
        <w:tc>
          <w:tcPr>
            <w:tcW w:w="2549" w:type="dxa"/>
            <w:vAlign w:val="center"/>
          </w:tcPr>
          <w:p w14:paraId="2D15256E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Pénzügyi szempontból ellenőrizte:</w:t>
            </w:r>
          </w:p>
        </w:tc>
        <w:tc>
          <w:tcPr>
            <w:tcW w:w="4663" w:type="dxa"/>
            <w:vAlign w:val="center"/>
          </w:tcPr>
          <w:p w14:paraId="1F49BC04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szCs w:val="24"/>
                <w:lang w:eastAsia="en-US"/>
              </w:rPr>
              <w:t xml:space="preserve">Vargáné Kurfis Erika </w:t>
            </w:r>
          </w:p>
          <w:p w14:paraId="6ABE9644" w14:textId="11182FE4" w:rsidR="00B22A80" w:rsidRPr="00B22A80" w:rsidRDefault="00AD465F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</w:t>
            </w:r>
            <w:r w:rsidR="00B22A80" w:rsidRPr="00B22A80">
              <w:rPr>
                <w:rFonts w:ascii="Times New Roman" w:hAnsi="Times New Roman"/>
                <w:szCs w:val="24"/>
                <w:lang w:eastAsia="en-US"/>
              </w:rPr>
              <w:t>énzügyi osztályvezető</w:t>
            </w:r>
          </w:p>
        </w:tc>
        <w:tc>
          <w:tcPr>
            <w:tcW w:w="2407" w:type="dxa"/>
          </w:tcPr>
          <w:p w14:paraId="2C97A8BA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4C5482" w:rsidRPr="00B22A80" w14:paraId="7D4AD19C" w14:textId="77777777" w:rsidTr="00D17EF6">
        <w:trPr>
          <w:trHeight w:val="1057"/>
        </w:trPr>
        <w:tc>
          <w:tcPr>
            <w:tcW w:w="2549" w:type="dxa"/>
            <w:vAlign w:val="center"/>
          </w:tcPr>
          <w:p w14:paraId="527678FC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Jogi, törvényességi szempontból ellenőrizte:</w:t>
            </w:r>
          </w:p>
        </w:tc>
        <w:tc>
          <w:tcPr>
            <w:tcW w:w="4663" w:type="dxa"/>
            <w:vAlign w:val="center"/>
          </w:tcPr>
          <w:p w14:paraId="3F5A3244" w14:textId="42264D31" w:rsidR="00B22A80" w:rsidRPr="00B22A80" w:rsidRDefault="004C5482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D</w:t>
            </w:r>
            <w:r w:rsidRPr="00B22A80">
              <w:rPr>
                <w:rFonts w:ascii="Times New Roman" w:hAnsi="Times New Roman"/>
                <w:szCs w:val="24"/>
                <w:lang w:eastAsia="en-US"/>
              </w:rPr>
              <w:t>r. Finta Béla jegyző</w:t>
            </w:r>
          </w:p>
        </w:tc>
        <w:tc>
          <w:tcPr>
            <w:tcW w:w="2407" w:type="dxa"/>
          </w:tcPr>
          <w:p w14:paraId="02471DB1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</w:tr>
      <w:tr w:rsidR="004C5482" w:rsidRPr="00B22A80" w14:paraId="30395D8D" w14:textId="77777777" w:rsidTr="00D17EF6">
        <w:trPr>
          <w:trHeight w:val="580"/>
        </w:trPr>
        <w:tc>
          <w:tcPr>
            <w:tcW w:w="2549" w:type="dxa"/>
            <w:vAlign w:val="center"/>
          </w:tcPr>
          <w:p w14:paraId="3A58445C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Törvényességért felelős:</w:t>
            </w:r>
          </w:p>
        </w:tc>
        <w:tc>
          <w:tcPr>
            <w:tcW w:w="4663" w:type="dxa"/>
            <w:vAlign w:val="center"/>
          </w:tcPr>
          <w:p w14:paraId="6743638C" w14:textId="763474D6" w:rsidR="00B22A80" w:rsidRPr="00B22A80" w:rsidRDefault="00E02B51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D</w:t>
            </w:r>
            <w:r w:rsidR="00B22A80" w:rsidRPr="00B22A80">
              <w:rPr>
                <w:rFonts w:ascii="Times New Roman" w:hAnsi="Times New Roman"/>
                <w:szCs w:val="24"/>
                <w:lang w:eastAsia="en-US"/>
              </w:rPr>
              <w:t>r. Finta Béla jegyző</w:t>
            </w:r>
          </w:p>
        </w:tc>
        <w:tc>
          <w:tcPr>
            <w:tcW w:w="2407" w:type="dxa"/>
          </w:tcPr>
          <w:p w14:paraId="1F4EE1CE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E3446" w:rsidRPr="00B22A80" w14:paraId="0CEECA4B" w14:textId="77777777" w:rsidTr="00D17EF6">
        <w:trPr>
          <w:trHeight w:val="764"/>
        </w:trPr>
        <w:tc>
          <w:tcPr>
            <w:tcW w:w="2549" w:type="dxa"/>
          </w:tcPr>
          <w:p w14:paraId="23C6A92A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14:paraId="175479EA" w14:textId="5A73DEC5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Tárgyal</w:t>
            </w:r>
            <w:r w:rsidR="000E6F0E" w:rsidRPr="000E6F0E">
              <w:rPr>
                <w:rFonts w:ascii="Times New Roman" w:hAnsi="Times New Roman"/>
                <w:b/>
                <w:szCs w:val="24"/>
                <w:u w:val="single"/>
                <w:lang w:eastAsia="en-US"/>
              </w:rPr>
              <w:t>t</w:t>
            </w: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a:</w:t>
            </w:r>
            <w:r w:rsidR="00BD1106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6840C4B1" w14:textId="77777777" w:rsidR="004768F2" w:rsidRDefault="004768F2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</w:p>
          <w:p w14:paraId="0B67171F" w14:textId="3BBBE76C" w:rsidR="00B22A80" w:rsidRPr="00B22A80" w:rsidRDefault="00163C06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Ügyrendi Bizottság</w:t>
            </w:r>
            <w:r w:rsidR="00BD1106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0E6F0E" w:rsidRPr="000E6F0E">
              <w:rPr>
                <w:rFonts w:ascii="Times New Roman" w:hAnsi="Times New Roman"/>
                <w:i/>
                <w:iCs/>
                <w:szCs w:val="24"/>
                <w:lang w:eastAsia="en-US"/>
              </w:rPr>
              <w:t xml:space="preserve">2021. IX. 21.-i </w:t>
            </w:r>
            <w:r w:rsidR="00BD1106" w:rsidRPr="000E6F0E">
              <w:rPr>
                <w:rFonts w:ascii="Times New Roman" w:hAnsi="Times New Roman"/>
                <w:i/>
                <w:iCs/>
                <w:szCs w:val="24"/>
                <w:lang w:eastAsia="en-US"/>
              </w:rPr>
              <w:t>javaslatára</w:t>
            </w:r>
            <w:r w:rsidR="00BD1106">
              <w:rPr>
                <w:rFonts w:ascii="Times New Roman" w:hAnsi="Times New Roman"/>
                <w:szCs w:val="24"/>
                <w:lang w:eastAsia="en-US"/>
              </w:rPr>
              <w:t xml:space="preserve"> készült előterjesztés</w:t>
            </w:r>
          </w:p>
        </w:tc>
      </w:tr>
      <w:tr w:rsidR="000E3446" w:rsidRPr="00B22A80" w14:paraId="12C35112" w14:textId="77777777" w:rsidTr="00D17EF6">
        <w:trPr>
          <w:trHeight w:val="749"/>
        </w:trPr>
        <w:tc>
          <w:tcPr>
            <w:tcW w:w="2549" w:type="dxa"/>
          </w:tcPr>
          <w:p w14:paraId="2BBFB65C" w14:textId="77777777" w:rsidR="00B22A80" w:rsidRPr="00B22A80" w:rsidRDefault="00B22A80" w:rsidP="00B22A80">
            <w:pPr>
              <w:widowControl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Egyeztetve, tájékoztatva:</w:t>
            </w:r>
          </w:p>
        </w:tc>
        <w:tc>
          <w:tcPr>
            <w:tcW w:w="0" w:type="auto"/>
            <w:gridSpan w:val="2"/>
            <w:vAlign w:val="center"/>
          </w:tcPr>
          <w:p w14:paraId="74C3B352" w14:textId="417D70C6" w:rsidR="00B22A80" w:rsidRPr="00B22A80" w:rsidRDefault="004C5482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</w:tr>
      <w:tr w:rsidR="000E3446" w:rsidRPr="00B22A80" w14:paraId="77EA90C3" w14:textId="77777777" w:rsidTr="00D17EF6">
        <w:trPr>
          <w:trHeight w:val="377"/>
        </w:trPr>
        <w:tc>
          <w:tcPr>
            <w:tcW w:w="2549" w:type="dxa"/>
          </w:tcPr>
          <w:p w14:paraId="6A09D1D0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Javasolt meghívott:</w:t>
            </w:r>
          </w:p>
        </w:tc>
        <w:tc>
          <w:tcPr>
            <w:tcW w:w="0" w:type="auto"/>
            <w:gridSpan w:val="2"/>
            <w:vAlign w:val="center"/>
          </w:tcPr>
          <w:p w14:paraId="15C31432" w14:textId="4C6CDA6D" w:rsidR="00B22A80" w:rsidRPr="00B22A80" w:rsidRDefault="004C5482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</w:tr>
      <w:tr w:rsidR="000E3446" w:rsidRPr="00B22A80" w14:paraId="2206C11D" w14:textId="77777777" w:rsidTr="00D17EF6">
        <w:trPr>
          <w:trHeight w:val="703"/>
        </w:trPr>
        <w:tc>
          <w:tcPr>
            <w:tcW w:w="2549" w:type="dxa"/>
            <w:shd w:val="clear" w:color="auto" w:fill="FFFFFF" w:themeFill="background1"/>
          </w:tcPr>
          <w:p w14:paraId="7CC0776E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Az elfogadásához szükséges szavazattöbbség: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29BF1148" w14:textId="4DF16A07" w:rsidR="00B22A80" w:rsidRPr="00B22A80" w:rsidRDefault="004C5482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163C06">
              <w:rPr>
                <w:rFonts w:ascii="Times New Roman" w:hAnsi="Times New Roman"/>
                <w:b/>
                <w:bCs/>
                <w:szCs w:val="24"/>
                <w:lang w:eastAsia="en-US"/>
              </w:rPr>
              <w:t>minősítet</w:t>
            </w:r>
            <w:r>
              <w:rPr>
                <w:rFonts w:ascii="Times New Roman" w:hAnsi="Times New Roman"/>
                <w:szCs w:val="24"/>
                <w:lang w:eastAsia="en-US"/>
              </w:rPr>
              <w:t>t</w:t>
            </w:r>
            <w:r w:rsidR="00B22A80" w:rsidRPr="00B22A80">
              <w:rPr>
                <w:rFonts w:ascii="Times New Roman" w:hAnsi="Times New Roman"/>
                <w:szCs w:val="24"/>
                <w:lang w:eastAsia="en-US"/>
              </w:rPr>
              <w:t xml:space="preserve"> szavazattöbbség </w:t>
            </w:r>
          </w:p>
        </w:tc>
      </w:tr>
      <w:tr w:rsidR="000E3446" w:rsidRPr="00B22A80" w14:paraId="302C0D87" w14:textId="77777777" w:rsidTr="00D17EF6">
        <w:trPr>
          <w:trHeight w:val="481"/>
        </w:trPr>
        <w:tc>
          <w:tcPr>
            <w:tcW w:w="2549" w:type="dxa"/>
            <w:shd w:val="clear" w:color="auto" w:fill="FFFFFF" w:themeFill="background1"/>
          </w:tcPr>
          <w:p w14:paraId="782B33B9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b/>
                <w:szCs w:val="24"/>
                <w:lang w:eastAsia="en-US"/>
              </w:rPr>
              <w:t>Az előterjesztés zárt kezelését kérjük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2C6C3745" w14:textId="77777777" w:rsidR="00B22A80" w:rsidRPr="00B22A80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szCs w:val="24"/>
                <w:lang w:eastAsia="en-US"/>
              </w:rPr>
            </w:pPr>
            <w:r w:rsidRPr="00B22A80">
              <w:rPr>
                <w:rFonts w:ascii="Times New Roman" w:hAnsi="Times New Roman"/>
                <w:szCs w:val="24"/>
                <w:lang w:eastAsia="en-US"/>
              </w:rPr>
              <w:t xml:space="preserve">igen                        </w:t>
            </w:r>
          </w:p>
          <w:p w14:paraId="4E911DAB" w14:textId="77777777" w:rsidR="00B22A80" w:rsidRPr="00163C06" w:rsidRDefault="00B22A80" w:rsidP="00B22A80">
            <w:pPr>
              <w:widowControl/>
              <w:spacing w:line="300" w:lineRule="exact"/>
              <w:rPr>
                <w:rFonts w:ascii="Times New Roman" w:hAnsi="Times New Roman"/>
                <w:b/>
                <w:bCs/>
                <w:szCs w:val="24"/>
                <w:u w:val="single"/>
                <w:lang w:eastAsia="en-US"/>
              </w:rPr>
            </w:pPr>
            <w:r w:rsidRPr="00163C06">
              <w:rPr>
                <w:rFonts w:ascii="Times New Roman" w:hAnsi="Times New Roman"/>
                <w:b/>
                <w:bCs/>
                <w:szCs w:val="24"/>
                <w:u w:val="single"/>
                <w:lang w:eastAsia="en-US"/>
              </w:rPr>
              <w:t>nem</w:t>
            </w:r>
          </w:p>
        </w:tc>
      </w:tr>
    </w:tbl>
    <w:p w14:paraId="2331F9C7" w14:textId="3690E886" w:rsidR="00FD671C" w:rsidRDefault="00FD671C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7035297B" w14:textId="0CDFB114" w:rsidR="00B22A80" w:rsidRDefault="00B22A80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7C990535" w14:textId="77777777" w:rsidR="006F2C45" w:rsidRPr="00413103" w:rsidRDefault="006F2C45" w:rsidP="00FD671C">
      <w:pPr>
        <w:widowControl/>
        <w:jc w:val="center"/>
        <w:rPr>
          <w:rFonts w:ascii="Times New Roman" w:hAnsi="Times New Roman"/>
          <w:b/>
          <w:szCs w:val="24"/>
        </w:rPr>
      </w:pPr>
    </w:p>
    <w:p w14:paraId="2E932730" w14:textId="0B13726D" w:rsidR="00014EF6" w:rsidRDefault="00014EF6" w:rsidP="000D699B">
      <w:pPr>
        <w:widowControl/>
        <w:jc w:val="center"/>
        <w:outlineLvl w:val="0"/>
        <w:rPr>
          <w:rFonts w:ascii="Times New Roman" w:hAnsi="Times New Roman"/>
          <w:b/>
          <w:bCs/>
          <w:kern w:val="36"/>
          <w:szCs w:val="24"/>
        </w:rPr>
      </w:pPr>
      <w:bookmarkStart w:id="2" w:name="_Hlk51315037"/>
    </w:p>
    <w:p w14:paraId="1DFE1A8A" w14:textId="77777777" w:rsidR="00014EF6" w:rsidRPr="00E8221F" w:rsidRDefault="00014EF6" w:rsidP="000E6F0E">
      <w:pPr>
        <w:shd w:val="clear" w:color="auto" w:fill="D9D9D9"/>
        <w:jc w:val="center"/>
        <w:rPr>
          <w:rFonts w:ascii="Times New Roman" w:hAnsi="Times New Roman"/>
          <w:b/>
          <w:bCs/>
          <w:szCs w:val="24"/>
        </w:rPr>
      </w:pPr>
      <w:bookmarkStart w:id="3" w:name="_Hlk77921262"/>
      <w:r w:rsidRPr="00E8221F">
        <w:rPr>
          <w:rFonts w:ascii="Times New Roman" w:hAnsi="Times New Roman"/>
          <w:b/>
          <w:bCs/>
          <w:szCs w:val="24"/>
        </w:rPr>
        <w:t>VEZETŐI ÖSSZEFOGLALÓ</w:t>
      </w:r>
    </w:p>
    <w:bookmarkEnd w:id="3"/>
    <w:p w14:paraId="02820CA3" w14:textId="522B890E" w:rsidR="00EC16A6" w:rsidRDefault="00EC16A6" w:rsidP="000E6F0E">
      <w:pPr>
        <w:widowControl/>
        <w:outlineLvl w:val="0"/>
        <w:rPr>
          <w:rFonts w:ascii="Times New Roman" w:hAnsi="Times New Roman"/>
          <w:b/>
          <w:bCs/>
          <w:kern w:val="36"/>
          <w:szCs w:val="24"/>
        </w:rPr>
      </w:pPr>
    </w:p>
    <w:p w14:paraId="5831DE83" w14:textId="16697EA2" w:rsidR="00163C06" w:rsidRDefault="0014137E" w:rsidP="000E6F0E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r w:rsidRPr="0014137E">
        <w:rPr>
          <w:rFonts w:ascii="Times New Roman" w:hAnsi="Times New Roman"/>
          <w:color w:val="000000"/>
          <w:szCs w:val="24"/>
        </w:rPr>
        <w:t xml:space="preserve">Szada Nagyközség Önkormányzat tulajdonában és kezelésében lévő közutak szilárd, pormentes burkolattal történő ellátása részben magánerős befizetések útján </w:t>
      </w:r>
      <w:r>
        <w:rPr>
          <w:rFonts w:ascii="Times New Roman" w:hAnsi="Times New Roman"/>
          <w:color w:val="000000"/>
          <w:szCs w:val="24"/>
        </w:rPr>
        <w:t>történő</w:t>
      </w:r>
      <w:r w:rsidR="000E6F0E"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0E6F0E">
        <w:rPr>
          <w:rFonts w:ascii="Times New Roman" w:hAnsi="Times New Roman"/>
          <w:szCs w:val="24"/>
        </w:rPr>
        <w:t xml:space="preserve">2021 évre tervezett </w:t>
      </w:r>
      <w:r w:rsidRPr="0014137E">
        <w:rPr>
          <w:rFonts w:ascii="Times New Roman" w:hAnsi="Times New Roman"/>
          <w:color w:val="000000"/>
          <w:szCs w:val="24"/>
        </w:rPr>
        <w:t>megvalósul</w:t>
      </w:r>
      <w:r>
        <w:rPr>
          <w:rFonts w:ascii="Times New Roman" w:hAnsi="Times New Roman"/>
          <w:color w:val="000000"/>
          <w:szCs w:val="24"/>
        </w:rPr>
        <w:t>ásának szerződéses előkészítése során felmerült az a lakossági igény, hogy az útépítési érdekeltségi hozzájárulás részletekben történő megfizetésére legyen jogi lehetőség.</w:t>
      </w:r>
    </w:p>
    <w:p w14:paraId="4B0695FF" w14:textId="1F8E6EAA" w:rsidR="0014137E" w:rsidRDefault="0014137E" w:rsidP="000E6F0E">
      <w:pPr>
        <w:jc w:val="both"/>
        <w:rPr>
          <w:rFonts w:ascii="Times New Roman" w:hAnsi="Times New Roman"/>
          <w:color w:val="000000"/>
          <w:szCs w:val="24"/>
        </w:rPr>
      </w:pPr>
    </w:p>
    <w:p w14:paraId="36382DCD" w14:textId="2426E566" w:rsidR="0014137E" w:rsidRDefault="0014137E" w:rsidP="000E6F0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A</w:t>
      </w:r>
      <w:r w:rsidRPr="00367747">
        <w:rPr>
          <w:rFonts w:ascii="Times New Roman" w:hAnsi="Times New Roman"/>
          <w:szCs w:val="24"/>
        </w:rPr>
        <w:t xml:space="preserve"> közúti közlekedésről szóló 1988. évi I. törvény 31. §-ában kapott felhatalmazás alapján</w:t>
      </w:r>
      <w:r>
        <w:rPr>
          <w:rFonts w:ascii="Times New Roman" w:hAnsi="Times New Roman"/>
          <w:szCs w:val="24"/>
        </w:rPr>
        <w:t xml:space="preserve"> a Képviselő-testület jogosult az együttműködés formáját ily módon meghatározni és az útépítési érdekeltségi hozzájárulásról kötendő szerződésekben erről </w:t>
      </w:r>
      <w:r w:rsidR="00DA29CD">
        <w:rPr>
          <w:rFonts w:ascii="Times New Roman" w:hAnsi="Times New Roman"/>
          <w:szCs w:val="24"/>
        </w:rPr>
        <w:t>a résztvevőkkel megállapodni:</w:t>
      </w:r>
    </w:p>
    <w:p w14:paraId="1B0FA2AC" w14:textId="77777777" w:rsidR="00DA29CD" w:rsidRDefault="00DA29CD" w:rsidP="000E6F0E">
      <w:pPr>
        <w:jc w:val="both"/>
        <w:rPr>
          <w:rFonts w:ascii="Times New Roman" w:hAnsi="Times New Roman"/>
          <w:szCs w:val="24"/>
        </w:rPr>
      </w:pPr>
    </w:p>
    <w:p w14:paraId="4E61E88C" w14:textId="033B3181" w:rsidR="0014137E" w:rsidRDefault="00DA29CD" w:rsidP="000E6F0E">
      <w:pPr>
        <w:jc w:val="both"/>
        <w:rPr>
          <w:rFonts w:ascii="Times New Roman" w:hAnsi="Times New Roman"/>
          <w:i/>
          <w:iCs/>
          <w:color w:val="000000"/>
          <w:szCs w:val="24"/>
        </w:rPr>
      </w:pPr>
      <w:r w:rsidRPr="00DA29CD">
        <w:rPr>
          <w:rFonts w:ascii="Times New Roman" w:hAnsi="Times New Roman"/>
          <w:b/>
          <w:bCs/>
          <w:i/>
          <w:iCs/>
          <w:color w:val="000000"/>
          <w:szCs w:val="24"/>
        </w:rPr>
        <w:t>„</w:t>
      </w:r>
      <w:r w:rsidR="0014137E" w:rsidRPr="00DA29CD">
        <w:rPr>
          <w:rFonts w:ascii="Times New Roman" w:hAnsi="Times New Roman"/>
          <w:b/>
          <w:bCs/>
          <w:i/>
          <w:iCs/>
          <w:color w:val="000000"/>
          <w:szCs w:val="24"/>
        </w:rPr>
        <w:t>31. § </w:t>
      </w:r>
      <w:r w:rsidR="0014137E" w:rsidRPr="00DA29CD">
        <w:rPr>
          <w:rFonts w:ascii="Times New Roman" w:hAnsi="Times New Roman"/>
          <w:i/>
          <w:iCs/>
          <w:color w:val="000000"/>
          <w:szCs w:val="24"/>
        </w:rPr>
        <w:t>(1) A közút használatában érdekelt természetes és jogi személyek, valamint a helyi önkormányzat az alapvetően helyi lakossági érdeket szolgáló közút építésére (földút szilárd burkolattal való ellátására) együttműködhetnek. Az együttműködés (a továbbiakban: útépítési együttműködés) formáját a résztvevők maguk határozzák meg.</w:t>
      </w:r>
      <w:r w:rsidRPr="00DA29CD">
        <w:rPr>
          <w:rFonts w:ascii="Times New Roman" w:hAnsi="Times New Roman"/>
          <w:i/>
          <w:iCs/>
          <w:color w:val="000000"/>
          <w:szCs w:val="24"/>
        </w:rPr>
        <w:t>”</w:t>
      </w:r>
    </w:p>
    <w:p w14:paraId="10E6E53A" w14:textId="04F4A0DE" w:rsidR="00DA29CD" w:rsidRDefault="00DA29CD" w:rsidP="000E6F0E">
      <w:pPr>
        <w:jc w:val="both"/>
        <w:rPr>
          <w:rFonts w:ascii="Times New Roman" w:hAnsi="Times New Roman"/>
          <w:i/>
          <w:iCs/>
          <w:color w:val="000000"/>
          <w:szCs w:val="24"/>
        </w:rPr>
      </w:pPr>
    </w:p>
    <w:p w14:paraId="72E621DC" w14:textId="4AFF5F17" w:rsidR="00DA29CD" w:rsidRPr="00DA29CD" w:rsidRDefault="00DA29CD" w:rsidP="000E6F0E">
      <w:pPr>
        <w:widowControl/>
        <w:tabs>
          <w:tab w:val="left" w:pos="426"/>
        </w:tabs>
        <w:jc w:val="both"/>
        <w:rPr>
          <w:rFonts w:ascii="Times New Roman" w:eastAsiaTheme="minorHAnsi" w:hAnsi="Times New Roman"/>
          <w:szCs w:val="24"/>
          <w:lang w:eastAsia="en-US"/>
        </w:rPr>
      </w:pPr>
      <w:r w:rsidRPr="00DA29CD">
        <w:rPr>
          <w:rFonts w:ascii="Times New Roman" w:eastAsiaTheme="minorHAnsi" w:hAnsi="Times New Roman"/>
          <w:szCs w:val="24"/>
          <w:lang w:eastAsia="en-US"/>
        </w:rPr>
        <w:t xml:space="preserve">A részletfizetésre irányuló kérelem mérlegelési jogkörben történő elbírálására célszerű a polgármestert feljogosítani, ennek következtében </w:t>
      </w:r>
      <w:bookmarkStart w:id="4" w:name="_Hlk83106038"/>
      <w:r w:rsidR="000E6F0E" w:rsidRPr="000E6F0E">
        <w:rPr>
          <w:rFonts w:ascii="Times New Roman" w:hAnsi="Times New Roman"/>
          <w:bCs/>
          <w:i/>
          <w:iCs/>
          <w:szCs w:val="24"/>
        </w:rPr>
        <w:t>az útépítési érdekeltségi hozzájárulásról</w:t>
      </w:r>
      <w:r w:rsidR="000E6F0E" w:rsidRPr="00062DE0">
        <w:rPr>
          <w:rFonts w:ascii="Times New Roman" w:hAnsi="Times New Roman"/>
          <w:b/>
          <w:szCs w:val="24"/>
        </w:rPr>
        <w:t xml:space="preserve"> </w:t>
      </w:r>
      <w:r w:rsidR="000E6F0E" w:rsidRPr="000E6F0E">
        <w:rPr>
          <w:rFonts w:ascii="Times New Roman" w:hAnsi="Times New Roman"/>
          <w:bCs/>
          <w:szCs w:val="24"/>
        </w:rPr>
        <w:t xml:space="preserve">szóló 18/2020.(IX. 4.) önkormányzati rendelet </w:t>
      </w:r>
      <w:r w:rsidR="000E6F0E" w:rsidRPr="000E6F0E">
        <w:rPr>
          <w:rFonts w:ascii="Times New Roman" w:hAnsi="Times New Roman"/>
          <w:bCs/>
          <w:szCs w:val="24"/>
        </w:rPr>
        <w:t xml:space="preserve">szükséges </w:t>
      </w:r>
      <w:r w:rsidR="000E6F0E" w:rsidRPr="000E6F0E">
        <w:rPr>
          <w:rFonts w:ascii="Times New Roman" w:hAnsi="Times New Roman"/>
          <w:bCs/>
          <w:szCs w:val="24"/>
        </w:rPr>
        <w:t>módosításá</w:t>
      </w:r>
      <w:r w:rsidR="000E6F0E" w:rsidRPr="000E6F0E">
        <w:rPr>
          <w:rFonts w:ascii="Times New Roman" w:hAnsi="Times New Roman"/>
          <w:bCs/>
          <w:szCs w:val="24"/>
        </w:rPr>
        <w:t>val egyidejűleg</w:t>
      </w:r>
      <w:r w:rsidR="000E6F0E">
        <w:rPr>
          <w:rFonts w:ascii="Times New Roman" w:hAnsi="Times New Roman"/>
          <w:b/>
          <w:szCs w:val="24"/>
        </w:rPr>
        <w:t xml:space="preserve"> </w:t>
      </w:r>
      <w:r w:rsidR="000E6F0E" w:rsidRPr="000E6F0E">
        <w:rPr>
          <w:rFonts w:ascii="Times New Roman" w:hAnsi="Times New Roman"/>
          <w:bCs/>
          <w:szCs w:val="24"/>
        </w:rPr>
        <w:t>a</w:t>
      </w:r>
      <w:r w:rsidR="000E6F0E">
        <w:rPr>
          <w:rFonts w:ascii="Times New Roman" w:hAnsi="Times New Roman"/>
          <w:b/>
          <w:szCs w:val="24"/>
        </w:rPr>
        <w:t xml:space="preserve"> </w:t>
      </w:r>
      <w:r w:rsidRPr="00DA29CD">
        <w:rPr>
          <w:rFonts w:ascii="Times New Roman" w:eastAsiaTheme="minorHAnsi" w:hAnsi="Times New Roman"/>
          <w:szCs w:val="24"/>
          <w:lang w:eastAsia="en-US"/>
        </w:rPr>
        <w:t xml:space="preserve">Szada Nagyközség Önkormányzat Képviselő-testületének Szervezeti és Működési Szabályzatáról szóló 11/2020.(VII.10.) önkormányzati rendelet </w:t>
      </w:r>
      <w:bookmarkEnd w:id="4"/>
      <w:r w:rsidRPr="00DA29CD">
        <w:rPr>
          <w:rFonts w:ascii="Times New Roman" w:eastAsiaTheme="minorHAnsi" w:hAnsi="Times New Roman"/>
          <w:szCs w:val="24"/>
          <w:lang w:eastAsia="en-US"/>
        </w:rPr>
        <w:t>1. sz. melléklet</w:t>
      </w:r>
      <w:r>
        <w:rPr>
          <w:rFonts w:ascii="Times New Roman" w:eastAsiaTheme="minorHAnsi" w:hAnsi="Times New Roman"/>
          <w:szCs w:val="24"/>
          <w:lang w:eastAsia="en-US"/>
        </w:rPr>
        <w:t xml:space="preserve">ét </w:t>
      </w:r>
      <w:r w:rsidRPr="00DA29CD">
        <w:rPr>
          <w:rFonts w:ascii="Times New Roman" w:eastAsiaTheme="minorHAnsi" w:hAnsi="Times New Roman"/>
          <w:i/>
          <w:iCs/>
          <w:szCs w:val="24"/>
          <w:lang w:eastAsia="en-US"/>
        </w:rPr>
        <w:t>(A Képviselő-testület által a polgármesterre átruházott hatáskörök</w:t>
      </w:r>
      <w:r>
        <w:rPr>
          <w:rFonts w:ascii="Times New Roman" w:eastAsiaTheme="minorHAnsi" w:hAnsi="Times New Roman"/>
          <w:szCs w:val="24"/>
          <w:lang w:eastAsia="en-US"/>
        </w:rPr>
        <w:t xml:space="preserve">) </w:t>
      </w:r>
      <w:r w:rsidR="000E6F0E">
        <w:rPr>
          <w:rFonts w:ascii="Times New Roman" w:eastAsiaTheme="minorHAnsi" w:hAnsi="Times New Roman"/>
          <w:szCs w:val="24"/>
          <w:lang w:eastAsia="en-US"/>
        </w:rPr>
        <w:t xml:space="preserve">is </w:t>
      </w:r>
      <w:r w:rsidRPr="00DA29CD">
        <w:rPr>
          <w:rFonts w:ascii="Times New Roman" w:eastAsiaTheme="minorHAnsi" w:hAnsi="Times New Roman"/>
          <w:szCs w:val="24"/>
          <w:lang w:eastAsia="en-US"/>
        </w:rPr>
        <w:t xml:space="preserve">szükséges kiegészíteni ezzel a </w:t>
      </w:r>
      <w:r>
        <w:rPr>
          <w:rFonts w:ascii="Times New Roman" w:eastAsiaTheme="minorHAnsi" w:hAnsi="Times New Roman"/>
          <w:szCs w:val="24"/>
          <w:lang w:eastAsia="en-US"/>
        </w:rPr>
        <w:t>hatáskörrel</w:t>
      </w:r>
      <w:r w:rsidRPr="00DA29CD">
        <w:rPr>
          <w:rFonts w:ascii="Times New Roman" w:eastAsiaTheme="minorHAnsi" w:hAnsi="Times New Roman"/>
          <w:szCs w:val="24"/>
          <w:lang w:eastAsia="en-US"/>
        </w:rPr>
        <w:t>.</w:t>
      </w:r>
    </w:p>
    <w:p w14:paraId="37CC1102" w14:textId="77777777" w:rsidR="00DA29CD" w:rsidRPr="00DA29CD" w:rsidRDefault="00DA29CD" w:rsidP="000E6F0E">
      <w:pPr>
        <w:jc w:val="both"/>
        <w:rPr>
          <w:rFonts w:ascii="Times New Roman" w:hAnsi="Times New Roman"/>
          <w:color w:val="000000"/>
          <w:szCs w:val="24"/>
        </w:rPr>
      </w:pPr>
    </w:p>
    <w:p w14:paraId="1B48652C" w14:textId="7197BB1C" w:rsidR="0014137E" w:rsidRDefault="00DA29CD" w:rsidP="000E6F0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r w:rsidR="000E6F0E">
        <w:rPr>
          <w:rFonts w:ascii="Times New Roman" w:hAnsi="Times New Roman"/>
          <w:szCs w:val="24"/>
        </w:rPr>
        <w:t xml:space="preserve">fenti szükségleteknek eleget tévő, csatolt </w:t>
      </w:r>
      <w:r>
        <w:rPr>
          <w:rFonts w:ascii="Times New Roman" w:hAnsi="Times New Roman"/>
          <w:szCs w:val="24"/>
        </w:rPr>
        <w:t>rendelet-tervezet társadalmi egyeztetésre bocsátását Szada</w:t>
      </w:r>
      <w:r w:rsidRPr="00DA29CD">
        <w:rPr>
          <w:rFonts w:ascii="Times New Roman" w:eastAsiaTheme="minorHAnsi" w:hAnsi="Times New Roman"/>
          <w:szCs w:val="24"/>
          <w:lang w:eastAsia="en-US"/>
        </w:rPr>
        <w:t xml:space="preserve"> Nagyközség Önkormányzat Képviselő-testületének Szervezeti és Működési Szabályzatáról szóló 11/2020.(VII.10.) önkormányzati rendelet</w:t>
      </w:r>
      <w:r>
        <w:rPr>
          <w:rFonts w:ascii="Times New Roman" w:eastAsiaTheme="minorHAnsi" w:hAnsi="Times New Roman"/>
          <w:szCs w:val="24"/>
          <w:lang w:eastAsia="en-US"/>
        </w:rPr>
        <w:t xml:space="preserve"> 47.§ (2) bekezdés f) pontja alapján mellőztük.</w:t>
      </w:r>
    </w:p>
    <w:p w14:paraId="12CA2BDE" w14:textId="71018E81" w:rsidR="002D6158" w:rsidRDefault="002D6158" w:rsidP="000E6F0E">
      <w:pPr>
        <w:jc w:val="both"/>
        <w:rPr>
          <w:rFonts w:ascii="Times New Roman" w:hAnsi="Times New Roman"/>
          <w:szCs w:val="24"/>
        </w:rPr>
      </w:pPr>
    </w:p>
    <w:p w14:paraId="6D09C1FC" w14:textId="4A638134" w:rsidR="002337FB" w:rsidRPr="00BD1106" w:rsidRDefault="000E6F0E" w:rsidP="000E6F0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Mindezek </w:t>
      </w:r>
      <w:r w:rsidR="00BD1106" w:rsidRPr="00BD1106">
        <w:rPr>
          <w:rFonts w:ascii="Times New Roman" w:hAnsi="Times New Roman"/>
          <w:szCs w:val="24"/>
        </w:rPr>
        <w:t>alapján az 1. sz. mellék</w:t>
      </w:r>
      <w:r w:rsidR="00BD1106">
        <w:rPr>
          <w:rFonts w:ascii="Times New Roman" w:hAnsi="Times New Roman"/>
          <w:szCs w:val="24"/>
        </w:rPr>
        <w:t>l</w:t>
      </w:r>
      <w:r w:rsidR="00BD1106" w:rsidRPr="00BD1106">
        <w:rPr>
          <w:rFonts w:ascii="Times New Roman" w:hAnsi="Times New Roman"/>
          <w:szCs w:val="24"/>
        </w:rPr>
        <w:t>etként csatolt rendelet-tervezet elfogadását indítványozzuk.</w:t>
      </w:r>
    </w:p>
    <w:p w14:paraId="210BF282" w14:textId="77777777" w:rsidR="00BD1106" w:rsidRPr="00BD1106" w:rsidRDefault="00BD1106" w:rsidP="000E6F0E">
      <w:pPr>
        <w:jc w:val="both"/>
        <w:rPr>
          <w:rFonts w:ascii="Times New Roman" w:hAnsi="Times New Roman"/>
          <w:szCs w:val="24"/>
        </w:rPr>
      </w:pPr>
    </w:p>
    <w:p w14:paraId="5F0D7759" w14:textId="2E1E4138" w:rsidR="002337FB" w:rsidRDefault="002337FB" w:rsidP="000E6F0E">
      <w:pPr>
        <w:jc w:val="both"/>
        <w:rPr>
          <w:rFonts w:ascii="Times New Roman" w:hAnsi="Times New Roman"/>
          <w:szCs w:val="24"/>
        </w:rPr>
      </w:pPr>
      <w:r w:rsidRPr="002337FB">
        <w:rPr>
          <w:rFonts w:ascii="Times New Roman" w:hAnsi="Times New Roman"/>
          <w:b/>
          <w:bCs/>
          <w:szCs w:val="24"/>
          <w:u w:val="single"/>
        </w:rPr>
        <w:t>Melléklet</w:t>
      </w:r>
      <w:r w:rsidR="00A335CB">
        <w:rPr>
          <w:rFonts w:ascii="Times New Roman" w:hAnsi="Times New Roman"/>
          <w:b/>
          <w:bCs/>
          <w:szCs w:val="24"/>
          <w:u w:val="single"/>
        </w:rPr>
        <w:t>ek</w:t>
      </w:r>
      <w:r w:rsidRPr="002337FB">
        <w:rPr>
          <w:rFonts w:ascii="Times New Roman" w:hAnsi="Times New Roman"/>
          <w:b/>
          <w:bCs/>
          <w:szCs w:val="24"/>
          <w:u w:val="single"/>
        </w:rPr>
        <w:t>:</w:t>
      </w:r>
      <w:r w:rsidRPr="002337FB">
        <w:rPr>
          <w:rFonts w:ascii="Times New Roman" w:hAnsi="Times New Roman"/>
          <w:szCs w:val="24"/>
        </w:rPr>
        <w:tab/>
      </w:r>
    </w:p>
    <w:p w14:paraId="34F057F3" w14:textId="036AD322" w:rsidR="00A335CB" w:rsidRDefault="00A335CB" w:rsidP="000E6F0E">
      <w:pPr>
        <w:jc w:val="both"/>
        <w:rPr>
          <w:rFonts w:ascii="Times New Roman" w:hAnsi="Times New Roman"/>
          <w:szCs w:val="24"/>
        </w:rPr>
      </w:pPr>
    </w:p>
    <w:p w14:paraId="34326843" w14:textId="5DB77A3C" w:rsidR="00A335CB" w:rsidRDefault="00A335CB" w:rsidP="000E6F0E">
      <w:pPr>
        <w:pStyle w:val="Listaszerbekezds"/>
        <w:numPr>
          <w:ilvl w:val="0"/>
          <w:numId w:val="22"/>
        </w:num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sz. melléklet: </w:t>
      </w:r>
      <w:r w:rsidRPr="00A335CB">
        <w:rPr>
          <w:rFonts w:ascii="Times New Roman" w:hAnsi="Times New Roman"/>
          <w:i/>
          <w:iCs/>
          <w:szCs w:val="24"/>
        </w:rPr>
        <w:t>Szada Nagyközség Önkormányzat Képviselő-testületének…/2021.(…) önkormányzati</w:t>
      </w:r>
      <w:r w:rsidR="00DA29CD">
        <w:rPr>
          <w:rFonts w:ascii="Times New Roman" w:hAnsi="Times New Roman"/>
          <w:i/>
          <w:iCs/>
          <w:szCs w:val="24"/>
        </w:rPr>
        <w:t xml:space="preserve"> rendelete </w:t>
      </w:r>
      <w:bookmarkStart w:id="5" w:name="_Hlk83106284"/>
      <w:r w:rsidR="00DA29CD" w:rsidRPr="00DA29CD">
        <w:rPr>
          <w:rFonts w:ascii="Times New Roman" w:hAnsi="Times New Roman"/>
          <w:bCs/>
          <w:i/>
          <w:iCs/>
          <w:szCs w:val="24"/>
        </w:rPr>
        <w:t xml:space="preserve">az útépítési érdekeltségi hozzájárulásról szóló 18/2020. (IX. 4.) önkormányzati rendelet </w:t>
      </w:r>
      <w:bookmarkEnd w:id="5"/>
      <w:r w:rsidR="00DA29CD" w:rsidRPr="00DA29CD">
        <w:rPr>
          <w:rFonts w:ascii="Times New Roman" w:hAnsi="Times New Roman"/>
          <w:bCs/>
          <w:i/>
          <w:iCs/>
          <w:szCs w:val="24"/>
        </w:rPr>
        <w:t>módosításáról</w:t>
      </w:r>
      <w:r w:rsidR="00DA29C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– </w:t>
      </w:r>
      <w:r w:rsidRPr="00A335CB">
        <w:rPr>
          <w:rFonts w:ascii="Times New Roman" w:hAnsi="Times New Roman"/>
          <w:b/>
          <w:bCs/>
          <w:szCs w:val="24"/>
        </w:rPr>
        <w:t>tervezet</w:t>
      </w:r>
    </w:p>
    <w:p w14:paraId="3457E7BF" w14:textId="14F87373" w:rsidR="005D229C" w:rsidRPr="00F84EF4" w:rsidRDefault="00A335CB" w:rsidP="000E6F0E">
      <w:pPr>
        <w:pStyle w:val="Listaszerbekezds"/>
        <w:numPr>
          <w:ilvl w:val="0"/>
          <w:numId w:val="22"/>
        </w:numPr>
        <w:jc w:val="both"/>
        <w:rPr>
          <w:rFonts w:ascii="Times New Roman" w:hAnsi="Times New Roman"/>
          <w:b/>
          <w:szCs w:val="24"/>
        </w:rPr>
      </w:pPr>
      <w:r w:rsidRPr="00DA29CD">
        <w:rPr>
          <w:rFonts w:ascii="Times New Roman" w:hAnsi="Times New Roman"/>
          <w:szCs w:val="24"/>
        </w:rPr>
        <w:t xml:space="preserve">sz. melléklet: </w:t>
      </w:r>
      <w:r w:rsidRPr="00DA29CD">
        <w:rPr>
          <w:rFonts w:ascii="Times New Roman" w:hAnsi="Times New Roman"/>
          <w:i/>
          <w:iCs/>
          <w:szCs w:val="24"/>
        </w:rPr>
        <w:t xml:space="preserve">Szada Nagyközség Önkormányzata Képviselő-testületének </w:t>
      </w:r>
      <w:r w:rsidR="00DA29CD" w:rsidRPr="00DA29CD">
        <w:rPr>
          <w:rFonts w:ascii="Times New Roman" w:hAnsi="Times New Roman"/>
          <w:bCs/>
          <w:i/>
          <w:iCs/>
          <w:szCs w:val="24"/>
        </w:rPr>
        <w:t>az útépítési érdekeltségi hozzájárulásról szóló 18/2020. (IX. 4.) önkormányzati rendelet</w:t>
      </w:r>
      <w:r w:rsidR="00F84EF4">
        <w:rPr>
          <w:rFonts w:ascii="Times New Roman" w:hAnsi="Times New Roman"/>
          <w:bCs/>
          <w:i/>
          <w:iCs/>
          <w:szCs w:val="24"/>
        </w:rPr>
        <w:t xml:space="preserve">e – </w:t>
      </w:r>
      <w:r w:rsidR="00F84EF4" w:rsidRPr="00F84EF4">
        <w:rPr>
          <w:rFonts w:ascii="Times New Roman" w:hAnsi="Times New Roman"/>
          <w:b/>
          <w:i/>
          <w:iCs/>
          <w:szCs w:val="24"/>
        </w:rPr>
        <w:t>egységes szerkezetben</w:t>
      </w:r>
    </w:p>
    <w:p w14:paraId="06AB35EA" w14:textId="77777777" w:rsidR="00EC34B7" w:rsidRPr="00F84EF4" w:rsidRDefault="00EC34B7" w:rsidP="000E6F0E">
      <w:pPr>
        <w:pStyle w:val="Szvegtrzs"/>
        <w:spacing w:after="0"/>
        <w:jc w:val="both"/>
        <w:outlineLvl w:val="0"/>
        <w:rPr>
          <w:b/>
        </w:rPr>
      </w:pPr>
    </w:p>
    <w:p w14:paraId="7FBA8A7E" w14:textId="77777777" w:rsidR="005D229C" w:rsidRPr="005D229C" w:rsidRDefault="005D229C" w:rsidP="000E6F0E">
      <w:pPr>
        <w:jc w:val="both"/>
        <w:outlineLvl w:val="0"/>
        <w:rPr>
          <w:rFonts w:ascii="Times New Roman" w:hAnsi="Times New Roman"/>
          <w:szCs w:val="24"/>
          <w:highlight w:val="yellow"/>
        </w:rPr>
      </w:pPr>
    </w:p>
    <w:p w14:paraId="020DDB3F" w14:textId="6B1D78BA" w:rsidR="005D229C" w:rsidRPr="005D229C" w:rsidRDefault="005D229C" w:rsidP="000E6F0E">
      <w:pPr>
        <w:jc w:val="both"/>
        <w:rPr>
          <w:rFonts w:ascii="Times New Roman" w:hAnsi="Times New Roman"/>
          <w:szCs w:val="24"/>
        </w:rPr>
      </w:pPr>
      <w:r w:rsidRPr="005D229C">
        <w:rPr>
          <w:rFonts w:ascii="Times New Roman" w:hAnsi="Times New Roman"/>
          <w:szCs w:val="24"/>
        </w:rPr>
        <w:t xml:space="preserve">             </w:t>
      </w:r>
    </w:p>
    <w:bookmarkEnd w:id="2"/>
    <w:p w14:paraId="389C04C3" w14:textId="77777777" w:rsidR="000D699B" w:rsidRDefault="000D699B" w:rsidP="000E6F0E">
      <w:pPr>
        <w:widowControl/>
        <w:outlineLvl w:val="0"/>
        <w:rPr>
          <w:rFonts w:ascii="Times New Roman" w:hAnsi="Times New Roman"/>
          <w:b/>
          <w:bCs/>
          <w:kern w:val="36"/>
          <w:szCs w:val="24"/>
        </w:rPr>
      </w:pPr>
    </w:p>
    <w:sectPr w:rsidR="000D699B" w:rsidSect="00D17EF6">
      <w:footerReference w:type="even" r:id="rId8"/>
      <w:footerReference w:type="default" r:id="rId9"/>
      <w:pgSz w:w="11906" w:h="16838"/>
      <w:pgMar w:top="568" w:right="991" w:bottom="709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88CF" w14:textId="77777777" w:rsidR="002403E3" w:rsidRDefault="002403E3">
      <w:r>
        <w:separator/>
      </w:r>
    </w:p>
  </w:endnote>
  <w:endnote w:type="continuationSeparator" w:id="0">
    <w:p w14:paraId="45B0FC2D" w14:textId="77777777" w:rsidR="002403E3" w:rsidRDefault="0024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AE6D" w14:textId="77777777" w:rsidR="00CA1AF5" w:rsidRDefault="008507DF" w:rsidP="001F60B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B4B910B" w14:textId="77777777" w:rsidR="00CA1AF5" w:rsidRDefault="000E6F0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7E0D" w14:textId="77777777" w:rsidR="00CA1AF5" w:rsidRPr="00F91E0C" w:rsidRDefault="008507DF" w:rsidP="001F60BF">
    <w:pPr>
      <w:pStyle w:val="llb"/>
      <w:framePr w:wrap="around" w:vAnchor="text" w:hAnchor="margin" w:xAlign="center" w:y="1"/>
      <w:rPr>
        <w:rStyle w:val="Oldalszm"/>
        <w:rFonts w:ascii="Times New Roman" w:hAnsi="Times New Roman"/>
      </w:rPr>
    </w:pPr>
    <w:r w:rsidRPr="00F91E0C">
      <w:rPr>
        <w:rStyle w:val="Oldalszm"/>
        <w:rFonts w:ascii="Times New Roman" w:hAnsi="Times New Roman"/>
      </w:rPr>
      <w:fldChar w:fldCharType="begin"/>
    </w:r>
    <w:r w:rsidRPr="00F91E0C">
      <w:rPr>
        <w:rStyle w:val="Oldalszm"/>
        <w:rFonts w:ascii="Times New Roman" w:hAnsi="Times New Roman"/>
      </w:rPr>
      <w:instrText xml:space="preserve">PAGE  </w:instrText>
    </w:r>
    <w:r w:rsidRPr="00F91E0C">
      <w:rPr>
        <w:rStyle w:val="Oldalszm"/>
        <w:rFonts w:ascii="Times New Roman" w:hAnsi="Times New Roman"/>
      </w:rPr>
      <w:fldChar w:fldCharType="separate"/>
    </w:r>
    <w:r w:rsidRPr="00F91E0C">
      <w:rPr>
        <w:rStyle w:val="Oldalszm"/>
        <w:rFonts w:ascii="Times New Roman" w:hAnsi="Times New Roman"/>
        <w:noProof/>
      </w:rPr>
      <w:t>1</w:t>
    </w:r>
    <w:r w:rsidRPr="00F91E0C">
      <w:rPr>
        <w:rStyle w:val="Oldalszm"/>
        <w:rFonts w:ascii="Times New Roman" w:hAnsi="Times New Roman"/>
      </w:rPr>
      <w:fldChar w:fldCharType="end"/>
    </w:r>
  </w:p>
  <w:p w14:paraId="7EFA76AF" w14:textId="77777777" w:rsidR="00CA1AF5" w:rsidRDefault="000E6F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2FDA" w14:textId="77777777" w:rsidR="002403E3" w:rsidRDefault="002403E3">
      <w:r>
        <w:separator/>
      </w:r>
    </w:p>
  </w:footnote>
  <w:footnote w:type="continuationSeparator" w:id="0">
    <w:p w14:paraId="0A4D9C05" w14:textId="77777777" w:rsidR="002403E3" w:rsidRDefault="00240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0D3A"/>
    <w:multiLevelType w:val="multilevel"/>
    <w:tmpl w:val="299C8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A4CA7"/>
    <w:multiLevelType w:val="hybridMultilevel"/>
    <w:tmpl w:val="DDA80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4332"/>
    <w:multiLevelType w:val="hybridMultilevel"/>
    <w:tmpl w:val="D06E8664"/>
    <w:lvl w:ilvl="0" w:tplc="EBE09C4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C65E1"/>
    <w:multiLevelType w:val="hybridMultilevel"/>
    <w:tmpl w:val="FDFEA874"/>
    <w:lvl w:ilvl="0" w:tplc="6F544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E6C19"/>
    <w:multiLevelType w:val="hybridMultilevel"/>
    <w:tmpl w:val="1D7CA54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A14FD"/>
    <w:multiLevelType w:val="hybridMultilevel"/>
    <w:tmpl w:val="53B6E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A6AB7"/>
    <w:multiLevelType w:val="hybridMultilevel"/>
    <w:tmpl w:val="0BAC1BC4"/>
    <w:lvl w:ilvl="0" w:tplc="4C7C98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55479"/>
    <w:multiLevelType w:val="hybridMultilevel"/>
    <w:tmpl w:val="9D542FE6"/>
    <w:lvl w:ilvl="0" w:tplc="E0329E76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174BD"/>
    <w:multiLevelType w:val="hybridMultilevel"/>
    <w:tmpl w:val="911A1B5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B2EEB"/>
    <w:multiLevelType w:val="hybridMultilevel"/>
    <w:tmpl w:val="0E4CBF6C"/>
    <w:lvl w:ilvl="0" w:tplc="E5024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552C0"/>
    <w:multiLevelType w:val="hybridMultilevel"/>
    <w:tmpl w:val="DC786E6A"/>
    <w:lvl w:ilvl="0" w:tplc="AA3C3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223BC"/>
    <w:multiLevelType w:val="hybridMultilevel"/>
    <w:tmpl w:val="CD246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87A91"/>
    <w:multiLevelType w:val="hybridMultilevel"/>
    <w:tmpl w:val="37FC0C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12A56"/>
    <w:multiLevelType w:val="hybridMultilevel"/>
    <w:tmpl w:val="A59AB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80FC2"/>
    <w:multiLevelType w:val="hybridMultilevel"/>
    <w:tmpl w:val="5658ED8E"/>
    <w:lvl w:ilvl="0" w:tplc="18C0D8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97B92"/>
    <w:multiLevelType w:val="hybridMultilevel"/>
    <w:tmpl w:val="B67C3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B773A"/>
    <w:multiLevelType w:val="hybridMultilevel"/>
    <w:tmpl w:val="14488A0E"/>
    <w:lvl w:ilvl="0" w:tplc="EB56E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AA6342"/>
    <w:multiLevelType w:val="hybridMultilevel"/>
    <w:tmpl w:val="A0F8FC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74E08"/>
    <w:multiLevelType w:val="hybridMultilevel"/>
    <w:tmpl w:val="A76680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166DE"/>
    <w:multiLevelType w:val="hybridMultilevel"/>
    <w:tmpl w:val="AB08EF12"/>
    <w:lvl w:ilvl="0" w:tplc="139458A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92128"/>
    <w:multiLevelType w:val="hybridMultilevel"/>
    <w:tmpl w:val="4CC219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E0CEF"/>
    <w:multiLevelType w:val="hybridMultilevel"/>
    <w:tmpl w:val="920C61C6"/>
    <w:lvl w:ilvl="0" w:tplc="D3001CE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3"/>
  </w:num>
  <w:num w:numId="5">
    <w:abstractNumId w:val="18"/>
  </w:num>
  <w:num w:numId="6">
    <w:abstractNumId w:val="4"/>
  </w:num>
  <w:num w:numId="7">
    <w:abstractNumId w:val="15"/>
  </w:num>
  <w:num w:numId="8">
    <w:abstractNumId w:val="16"/>
  </w:num>
  <w:num w:numId="9">
    <w:abstractNumId w:val="11"/>
  </w:num>
  <w:num w:numId="10">
    <w:abstractNumId w:val="17"/>
  </w:num>
  <w:num w:numId="11">
    <w:abstractNumId w:val="12"/>
  </w:num>
  <w:num w:numId="12">
    <w:abstractNumId w:val="9"/>
  </w:num>
  <w:num w:numId="13">
    <w:abstractNumId w:val="6"/>
  </w:num>
  <w:num w:numId="14">
    <w:abstractNumId w:val="2"/>
  </w:num>
  <w:num w:numId="15">
    <w:abstractNumId w:val="10"/>
  </w:num>
  <w:num w:numId="16">
    <w:abstractNumId w:val="1"/>
  </w:num>
  <w:num w:numId="17">
    <w:abstractNumId w:val="13"/>
  </w:num>
  <w:num w:numId="18">
    <w:abstractNumId w:val="21"/>
  </w:num>
  <w:num w:numId="19">
    <w:abstractNumId w:val="8"/>
  </w:num>
  <w:num w:numId="20">
    <w:abstractNumId w:val="2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1C"/>
    <w:rsid w:val="00006A59"/>
    <w:rsid w:val="00014EF6"/>
    <w:rsid w:val="000249A2"/>
    <w:rsid w:val="0003565A"/>
    <w:rsid w:val="000430F4"/>
    <w:rsid w:val="00050434"/>
    <w:rsid w:val="00062DE0"/>
    <w:rsid w:val="000667D8"/>
    <w:rsid w:val="0008409E"/>
    <w:rsid w:val="0008480C"/>
    <w:rsid w:val="00093CF3"/>
    <w:rsid w:val="000A05F6"/>
    <w:rsid w:val="000D699B"/>
    <w:rsid w:val="000E3446"/>
    <w:rsid w:val="000E6F0E"/>
    <w:rsid w:val="00103308"/>
    <w:rsid w:val="00114FF0"/>
    <w:rsid w:val="0014137E"/>
    <w:rsid w:val="00151793"/>
    <w:rsid w:val="001553EF"/>
    <w:rsid w:val="00160CB2"/>
    <w:rsid w:val="00163C06"/>
    <w:rsid w:val="00165075"/>
    <w:rsid w:val="00170CD9"/>
    <w:rsid w:val="001E6940"/>
    <w:rsid w:val="00220C53"/>
    <w:rsid w:val="00224324"/>
    <w:rsid w:val="002337FB"/>
    <w:rsid w:val="002403E3"/>
    <w:rsid w:val="00277098"/>
    <w:rsid w:val="0028472E"/>
    <w:rsid w:val="0029167B"/>
    <w:rsid w:val="002A6D38"/>
    <w:rsid w:val="002D2872"/>
    <w:rsid w:val="002D6158"/>
    <w:rsid w:val="002F58EE"/>
    <w:rsid w:val="00312302"/>
    <w:rsid w:val="0031595F"/>
    <w:rsid w:val="003316AD"/>
    <w:rsid w:val="003550E5"/>
    <w:rsid w:val="00355815"/>
    <w:rsid w:val="0038747E"/>
    <w:rsid w:val="004315C7"/>
    <w:rsid w:val="00437F7A"/>
    <w:rsid w:val="0045294E"/>
    <w:rsid w:val="004768F2"/>
    <w:rsid w:val="00496E52"/>
    <w:rsid w:val="004B06F3"/>
    <w:rsid w:val="004C5482"/>
    <w:rsid w:val="005172CC"/>
    <w:rsid w:val="00523A96"/>
    <w:rsid w:val="00527C4E"/>
    <w:rsid w:val="00556105"/>
    <w:rsid w:val="00556B7F"/>
    <w:rsid w:val="0057298F"/>
    <w:rsid w:val="005A70CA"/>
    <w:rsid w:val="005C20AF"/>
    <w:rsid w:val="005C4D74"/>
    <w:rsid w:val="005D229C"/>
    <w:rsid w:val="005D76AD"/>
    <w:rsid w:val="005E625A"/>
    <w:rsid w:val="00611E47"/>
    <w:rsid w:val="00637AE4"/>
    <w:rsid w:val="00666E33"/>
    <w:rsid w:val="006F2C45"/>
    <w:rsid w:val="0071746D"/>
    <w:rsid w:val="00721012"/>
    <w:rsid w:val="007240AB"/>
    <w:rsid w:val="0073323E"/>
    <w:rsid w:val="0074634B"/>
    <w:rsid w:val="007536CD"/>
    <w:rsid w:val="00763AA1"/>
    <w:rsid w:val="007B17ED"/>
    <w:rsid w:val="008037BB"/>
    <w:rsid w:val="00820C62"/>
    <w:rsid w:val="00827B40"/>
    <w:rsid w:val="008507DF"/>
    <w:rsid w:val="00875485"/>
    <w:rsid w:val="00896D81"/>
    <w:rsid w:val="008B5470"/>
    <w:rsid w:val="008C78FD"/>
    <w:rsid w:val="008E36B2"/>
    <w:rsid w:val="008F01D9"/>
    <w:rsid w:val="008F6D99"/>
    <w:rsid w:val="009435DD"/>
    <w:rsid w:val="00947005"/>
    <w:rsid w:val="009B6CE1"/>
    <w:rsid w:val="009D6D21"/>
    <w:rsid w:val="009F6A54"/>
    <w:rsid w:val="00A022E5"/>
    <w:rsid w:val="00A335CB"/>
    <w:rsid w:val="00A840D7"/>
    <w:rsid w:val="00A84DA7"/>
    <w:rsid w:val="00A94D42"/>
    <w:rsid w:val="00AD465F"/>
    <w:rsid w:val="00B01AA2"/>
    <w:rsid w:val="00B22A80"/>
    <w:rsid w:val="00BD1106"/>
    <w:rsid w:val="00C12777"/>
    <w:rsid w:val="00C23241"/>
    <w:rsid w:val="00C25661"/>
    <w:rsid w:val="00C25700"/>
    <w:rsid w:val="00CA54B2"/>
    <w:rsid w:val="00CC2932"/>
    <w:rsid w:val="00D17EF6"/>
    <w:rsid w:val="00D62DCD"/>
    <w:rsid w:val="00D77172"/>
    <w:rsid w:val="00D97BD4"/>
    <w:rsid w:val="00DA29CD"/>
    <w:rsid w:val="00DA2C97"/>
    <w:rsid w:val="00DA54C2"/>
    <w:rsid w:val="00DC2DD8"/>
    <w:rsid w:val="00DE2C02"/>
    <w:rsid w:val="00DE2F79"/>
    <w:rsid w:val="00DE4982"/>
    <w:rsid w:val="00E02B51"/>
    <w:rsid w:val="00E21E4F"/>
    <w:rsid w:val="00E4263F"/>
    <w:rsid w:val="00E7578A"/>
    <w:rsid w:val="00E8221F"/>
    <w:rsid w:val="00E9439D"/>
    <w:rsid w:val="00EA07DE"/>
    <w:rsid w:val="00EC16A6"/>
    <w:rsid w:val="00EC34B7"/>
    <w:rsid w:val="00F27D8A"/>
    <w:rsid w:val="00F76096"/>
    <w:rsid w:val="00F84EF4"/>
    <w:rsid w:val="00F853BE"/>
    <w:rsid w:val="00F92718"/>
    <w:rsid w:val="00FA2D2E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6CE1464"/>
  <w15:chartTrackingRefBased/>
  <w15:docId w15:val="{BB5F0BA5-0210-48C4-8183-8543D211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16A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2D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D671C"/>
    <w:pPr>
      <w:widowControl/>
      <w:spacing w:after="120"/>
    </w:pPr>
    <w:rPr>
      <w:rFonts w:ascii="Times New Roman" w:hAnsi="Times New Roman"/>
      <w:szCs w:val="24"/>
    </w:rPr>
  </w:style>
  <w:style w:type="character" w:customStyle="1" w:styleId="SzvegtrzsChar">
    <w:name w:val="Szövegtörzs Char"/>
    <w:basedOn w:val="Bekezdsalapbettpusa"/>
    <w:link w:val="Szvegtrzs"/>
    <w:rsid w:val="00FD67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FD67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D671C"/>
    <w:rPr>
      <w:rFonts w:ascii="Courier New" w:eastAsia="Times New Roman" w:hAnsi="Courier New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FD671C"/>
  </w:style>
  <w:style w:type="table" w:styleId="Rcsostblzat">
    <w:name w:val="Table Grid"/>
    <w:basedOn w:val="Normltblzat"/>
    <w:uiPriority w:val="39"/>
    <w:rsid w:val="00FD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30F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430F4"/>
    <w:pPr>
      <w:spacing w:line="195" w:lineRule="atLeast"/>
    </w:pPr>
    <w:rPr>
      <w:rFonts w:cstheme="minorBidi"/>
      <w:color w:val="auto"/>
    </w:rPr>
  </w:style>
  <w:style w:type="paragraph" w:styleId="Listaszerbekezds">
    <w:name w:val="List Paragraph"/>
    <w:basedOn w:val="Norml"/>
    <w:uiPriority w:val="34"/>
    <w:qFormat/>
    <w:rsid w:val="00B01A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F6A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6A54"/>
    <w:rPr>
      <w:rFonts w:ascii="Courier New" w:eastAsia="Times New Roman" w:hAnsi="Courier New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62D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styleId="Hiperhivatkozs">
    <w:name w:val="Hyperlink"/>
    <w:basedOn w:val="Bekezdsalapbettpusa"/>
    <w:uiPriority w:val="99"/>
    <w:unhideWhenUsed/>
    <w:rsid w:val="0014137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41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413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Filó-Szentes Kinga</dc:creator>
  <cp:keywords/>
  <dc:description/>
  <cp:lastModifiedBy>Dr. Finta Béla</cp:lastModifiedBy>
  <cp:revision>6</cp:revision>
  <cp:lastPrinted>2021-05-21T07:17:00Z</cp:lastPrinted>
  <dcterms:created xsi:type="dcterms:W3CDTF">2021-09-21T06:20:00Z</dcterms:created>
  <dcterms:modified xsi:type="dcterms:W3CDTF">2021-09-22T06:25:00Z</dcterms:modified>
</cp:coreProperties>
</file>